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11C5ED1B" w:rsidR="00D354D6" w:rsidRPr="00D354D6" w:rsidRDefault="00FA3A7F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3D4C951B">
            <wp:simplePos x="0" y="0"/>
            <wp:positionH relativeFrom="margin">
              <wp:align>center</wp:align>
            </wp:positionH>
            <wp:positionV relativeFrom="paragraph">
              <wp:posOffset>2381250</wp:posOffset>
            </wp:positionV>
            <wp:extent cx="1913890" cy="191135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1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1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44C29C46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7496175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19BC" w14:textId="1EBC9E9F" w:rsidR="00AB38A2" w:rsidRPr="00AB38A2" w:rsidRDefault="00AB38A2" w:rsidP="00AB38A2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AB38A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(Small) Aluminum alloy LED Par</w:t>
                            </w:r>
                            <w:r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AB38A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12x12W RGBW Lighting</w:t>
                            </w:r>
                          </w:p>
                          <w:p w14:paraId="45FC1111" w14:textId="0B97106D" w:rsidR="0087444D" w:rsidRPr="000D2185" w:rsidRDefault="00AB38A2" w:rsidP="00AB38A2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AB38A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590.25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" filled="f" stroked="f">
                <v:textbox>
                  <w:txbxContent>
                    <w:p w14:paraId="167B19BC" w14:textId="1EBC9E9F" w:rsidR="00AB38A2" w:rsidRPr="00AB38A2" w:rsidRDefault="00AB38A2" w:rsidP="00AB38A2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AB38A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(Small) Aluminum alloy LED Par</w:t>
                      </w:r>
                      <w:r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 </w:t>
                      </w:r>
                      <w:r w:rsidRPr="00AB38A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12x12W RGBW Lighting</w:t>
                      </w:r>
                    </w:p>
                    <w:p w14:paraId="45FC1111" w14:textId="0B97106D" w:rsidR="0087444D" w:rsidRPr="000D2185" w:rsidRDefault="00AB38A2" w:rsidP="00AB38A2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AB38A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Lighting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76F" w14:textId="2D2C264C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3.Attention to clean the fan and lens usually in order to get the ventilating effects and lighting effects better.</w:t>
      </w:r>
      <w:bookmarkStart w:id="0" w:name="_GoBack"/>
      <w:bookmarkEnd w:id="0"/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3.Ask for the professional to maintain the product in order to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</w:t>
      </w:r>
      <w:r w:rsidRPr="00B17DDC">
        <w:rPr>
          <w:sz w:val="24"/>
          <w:szCs w:val="24"/>
        </w:rPr>
        <w:lastRenderedPageBreak/>
        <w:t xml:space="preserve">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12C98C37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AC2D8C">
        <w:rPr>
          <w:rFonts w:ascii="等线" w:eastAsia="等线" w:hAnsi="等线"/>
          <w:b/>
          <w:bCs/>
          <w:sz w:val="32"/>
          <w:szCs w:val="32"/>
        </w:rPr>
        <w:t>4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5F244A78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C91117" w:rsidRPr="00AC2D8C">
              <w:rPr>
                <w:rFonts w:ascii="Arial" w:eastAsia="等线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FE00432" w:rsidR="00C91117" w:rsidRPr="00AC2D8C" w:rsidRDefault="00F27918" w:rsidP="00AC2D8C">
            <w:pPr>
              <w:jc w:val="center"/>
              <w:rPr>
                <w:rFonts w:ascii="Arial" w:hAnsi="Arial" w:cs="Arial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5D8D37D1" w14:textId="096C6082" w:rsidR="00C91117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Red dimming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4280A186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C91117" w:rsidRPr="00AC2D8C">
              <w:rPr>
                <w:rFonts w:ascii="Arial" w:eastAsia="等线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60F2D727" w:rsidR="00C91117" w:rsidRPr="00AC2D8C" w:rsidRDefault="00F27918" w:rsidP="00AC2D8C">
            <w:pPr>
              <w:jc w:val="center"/>
              <w:rPr>
                <w:rFonts w:ascii="Arial" w:hAnsi="Arial" w:cs="Arial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DF09422" w14:textId="1D812958" w:rsidR="00C91117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dimming</w:t>
            </w:r>
          </w:p>
        </w:tc>
      </w:tr>
      <w:tr w:rsidR="00C91117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27E48C5E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C91117" w:rsidRPr="00AC2D8C">
              <w:rPr>
                <w:rFonts w:ascii="Arial" w:eastAsia="等线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502B817" w14:textId="4D58DF2B" w:rsidR="00C91117" w:rsidRPr="00AC2D8C" w:rsidRDefault="00F27918" w:rsidP="00AC2D8C">
            <w:pPr>
              <w:jc w:val="center"/>
              <w:rPr>
                <w:rFonts w:ascii="Arial" w:hAnsi="Arial" w:cs="Arial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A0B1A4E" w14:textId="564F4953" w:rsidR="00C91117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dimming</w:t>
            </w:r>
          </w:p>
        </w:tc>
      </w:tr>
      <w:tr w:rsidR="00F27918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72805A65" w:rsidR="00F27918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F27918" w:rsidRPr="00AC2D8C">
              <w:rPr>
                <w:rFonts w:ascii="Arial" w:eastAsia="等线" w:hAnsi="Arial" w:cs="Arial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4971B7E3" w:rsidR="00F27918" w:rsidRPr="00AC2D8C" w:rsidRDefault="00F27918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201B16C1" w14:textId="7043EC75" w:rsidR="00F27918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dimming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5AB51A78" w14:textId="11B2A9CB" w:rsidR="00565D1F" w:rsidRPr="00CA0F25" w:rsidRDefault="00565D1F" w:rsidP="00565D1F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AC2D8C">
        <w:rPr>
          <w:rFonts w:ascii="等线" w:eastAsia="等线" w:hAnsi="等线"/>
          <w:b/>
          <w:bCs/>
          <w:sz w:val="32"/>
          <w:szCs w:val="32"/>
        </w:rPr>
        <w:t>8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565D1F" w:rsidRPr="00CA0F25" w14:paraId="14137E0B" w14:textId="77777777" w:rsidTr="00B33F57">
        <w:tc>
          <w:tcPr>
            <w:tcW w:w="1246" w:type="dxa"/>
            <w:shd w:val="clear" w:color="auto" w:fill="auto"/>
          </w:tcPr>
          <w:p w14:paraId="70C54961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5B9CFBA2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306E572F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565D1F" w:rsidRPr="00CA0F25" w14:paraId="1941DA84" w14:textId="77777777" w:rsidTr="00B33F57">
        <w:tc>
          <w:tcPr>
            <w:tcW w:w="1246" w:type="dxa"/>
            <w:shd w:val="clear" w:color="auto" w:fill="auto"/>
          </w:tcPr>
          <w:p w14:paraId="4AD728EA" w14:textId="0351F95E" w:rsidR="00565D1F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AC2D8C">
              <w:rPr>
                <w:rFonts w:ascii="Arial" w:eastAsia="等线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3B496656" w14:textId="77777777" w:rsidR="00565D1F" w:rsidRPr="00AC2D8C" w:rsidRDefault="00565D1F" w:rsidP="00AC2D8C">
            <w:pPr>
              <w:jc w:val="center"/>
              <w:rPr>
                <w:rFonts w:ascii="Arial" w:hAnsi="Arial" w:cs="Arial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09E7B61B" w14:textId="0DE68571" w:rsidR="00565D1F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dimming</w:t>
            </w:r>
          </w:p>
        </w:tc>
      </w:tr>
      <w:tr w:rsidR="00565D1F" w:rsidRPr="00CA0F25" w14:paraId="6F8335A4" w14:textId="77777777" w:rsidTr="00B33F57">
        <w:tc>
          <w:tcPr>
            <w:tcW w:w="1246" w:type="dxa"/>
            <w:shd w:val="clear" w:color="auto" w:fill="auto"/>
          </w:tcPr>
          <w:p w14:paraId="0E68AFFB" w14:textId="52636EC4" w:rsidR="00565D1F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AC2D8C">
              <w:rPr>
                <w:rFonts w:ascii="Arial" w:eastAsia="等线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6133E23C" w14:textId="77777777" w:rsidR="00565D1F" w:rsidRPr="00AC2D8C" w:rsidRDefault="00565D1F" w:rsidP="00AC2D8C">
            <w:pPr>
              <w:jc w:val="center"/>
              <w:rPr>
                <w:rFonts w:ascii="Arial" w:hAnsi="Arial" w:cs="Arial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1E7AFE87" w14:textId="1EE0DDD0" w:rsidR="00565D1F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Red dimming</w:t>
            </w:r>
          </w:p>
        </w:tc>
      </w:tr>
      <w:tr w:rsidR="00565D1F" w:rsidRPr="00CA0F25" w14:paraId="1166BAB5" w14:textId="77777777" w:rsidTr="00B33F57">
        <w:tc>
          <w:tcPr>
            <w:tcW w:w="1246" w:type="dxa"/>
            <w:shd w:val="clear" w:color="auto" w:fill="auto"/>
          </w:tcPr>
          <w:p w14:paraId="17ADC20D" w14:textId="6BE29F79" w:rsidR="00565D1F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AC2D8C">
              <w:rPr>
                <w:rFonts w:ascii="Arial" w:eastAsia="等线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FFA2EBB" w14:textId="77777777" w:rsidR="00565D1F" w:rsidRPr="00AC2D8C" w:rsidRDefault="00565D1F" w:rsidP="00AC2D8C">
            <w:pPr>
              <w:jc w:val="center"/>
              <w:rPr>
                <w:rFonts w:ascii="Arial" w:hAnsi="Arial" w:cs="Arial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3BDFBD1C" w14:textId="644D4606" w:rsidR="00565D1F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dimming</w:t>
            </w:r>
          </w:p>
        </w:tc>
      </w:tr>
      <w:tr w:rsidR="00565D1F" w:rsidRPr="00CA0F25" w14:paraId="09A23B32" w14:textId="77777777" w:rsidTr="00B33F57">
        <w:tc>
          <w:tcPr>
            <w:tcW w:w="1246" w:type="dxa"/>
            <w:shd w:val="clear" w:color="auto" w:fill="auto"/>
          </w:tcPr>
          <w:p w14:paraId="2D157BEF" w14:textId="34A1629D" w:rsidR="00565D1F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AC2D8C">
              <w:rPr>
                <w:rFonts w:ascii="Arial" w:eastAsia="等线" w:hAnsi="Arial" w:cs="Arial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2C4052EC" w14:textId="77777777" w:rsidR="00565D1F" w:rsidRPr="00AC2D8C" w:rsidRDefault="00565D1F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3AB9EC12" w14:textId="71ECFA61" w:rsidR="00565D1F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dimming</w:t>
            </w:r>
          </w:p>
        </w:tc>
      </w:tr>
      <w:tr w:rsidR="00565D1F" w:rsidRPr="00CA0F25" w14:paraId="0EFC5BF3" w14:textId="77777777" w:rsidTr="00B33F57">
        <w:tc>
          <w:tcPr>
            <w:tcW w:w="1246" w:type="dxa"/>
            <w:shd w:val="clear" w:color="auto" w:fill="auto"/>
          </w:tcPr>
          <w:p w14:paraId="2FC599AC" w14:textId="749B2AB3" w:rsidR="00565D1F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AC2D8C">
              <w:rPr>
                <w:rFonts w:ascii="Arial" w:eastAsia="等线" w:hAnsi="Arial" w:cs="Arial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4AA53147" w14:textId="77777777" w:rsidR="00565D1F" w:rsidRPr="00AC2D8C" w:rsidRDefault="00565D1F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3E6049CF" w14:textId="2290CD38" w:rsidR="00565D1F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dimming</w:t>
            </w:r>
          </w:p>
        </w:tc>
      </w:tr>
      <w:tr w:rsidR="008F5353" w:rsidRPr="00CA0F25" w14:paraId="13073C04" w14:textId="77777777" w:rsidTr="00B33F57">
        <w:tc>
          <w:tcPr>
            <w:tcW w:w="1246" w:type="dxa"/>
            <w:shd w:val="clear" w:color="auto" w:fill="auto"/>
          </w:tcPr>
          <w:p w14:paraId="02603347" w14:textId="503A3245" w:rsidR="008F5353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8F5353" w:rsidRPr="00AC2D8C">
              <w:rPr>
                <w:rFonts w:ascii="Arial" w:eastAsia="等线" w:hAnsi="Arial" w:cs="Arial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14:paraId="3F9BCE89" w14:textId="77777777" w:rsidR="008F5353" w:rsidRPr="00AC2D8C" w:rsidRDefault="008F5353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574F29E6" w14:textId="72B73AEF" w:rsidR="008F5353" w:rsidRPr="00AC2D8C" w:rsidRDefault="00AC2D8C" w:rsidP="00AC2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Strobe</w:t>
            </w:r>
          </w:p>
        </w:tc>
      </w:tr>
      <w:tr w:rsidR="008F5353" w:rsidRPr="00CA0F25" w14:paraId="785972E7" w14:textId="77777777" w:rsidTr="00B33F57">
        <w:tc>
          <w:tcPr>
            <w:tcW w:w="1246" w:type="dxa"/>
            <w:shd w:val="clear" w:color="auto" w:fill="auto"/>
          </w:tcPr>
          <w:p w14:paraId="179628AB" w14:textId="290EE8A8" w:rsidR="008F5353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8F5353" w:rsidRPr="00AC2D8C">
              <w:rPr>
                <w:rFonts w:ascii="Arial" w:eastAsia="等线" w:hAnsi="Arial" w:cs="Arial"/>
                <w:sz w:val="24"/>
                <w:szCs w:val="24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14:paraId="76A2D8F9" w14:textId="09657C1C" w:rsidR="008F5353" w:rsidRPr="00AC2D8C" w:rsidRDefault="008F5353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06AB2C7" w14:textId="5B19FECD" w:rsidR="008F5353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Color jump</w:t>
            </w:r>
          </w:p>
        </w:tc>
      </w:tr>
      <w:tr w:rsidR="008F5353" w:rsidRPr="00CA0F25" w14:paraId="75FC129B" w14:textId="77777777" w:rsidTr="00B33F57">
        <w:tc>
          <w:tcPr>
            <w:tcW w:w="1246" w:type="dxa"/>
            <w:shd w:val="clear" w:color="auto" w:fill="auto"/>
          </w:tcPr>
          <w:p w14:paraId="7628A47A" w14:textId="72D31333" w:rsidR="008F5353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8F5353" w:rsidRPr="00AC2D8C">
              <w:rPr>
                <w:rFonts w:ascii="Arial" w:eastAsia="等线" w:hAnsi="Arial" w:cs="Arial"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auto"/>
          </w:tcPr>
          <w:p w14:paraId="103AD27C" w14:textId="155703A2" w:rsidR="008F5353" w:rsidRPr="00AC2D8C" w:rsidRDefault="008F5353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AC2D8C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3BA9A3C2" w14:textId="1FDAEE79" w:rsidR="008F5353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CH7 Speed adjustment</w:t>
            </w:r>
          </w:p>
        </w:tc>
      </w:tr>
    </w:tbl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6259"/>
      </w:tblGrid>
      <w:tr w:rsidR="00C91117" w:rsidRPr="00CA0F25" w14:paraId="3A3A5FD0" w14:textId="77777777" w:rsidTr="00AC2D8C">
        <w:trPr>
          <w:trHeight w:val="637"/>
        </w:trPr>
        <w:tc>
          <w:tcPr>
            <w:tcW w:w="1129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259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AC2D8C">
        <w:tc>
          <w:tcPr>
            <w:tcW w:w="1129" w:type="dxa"/>
            <w:shd w:val="clear" w:color="auto" w:fill="auto"/>
          </w:tcPr>
          <w:p w14:paraId="6C7A8361" w14:textId="72BAAE66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R001</w:t>
            </w:r>
          </w:p>
        </w:tc>
        <w:tc>
          <w:tcPr>
            <w:tcW w:w="1134" w:type="dxa"/>
            <w:shd w:val="clear" w:color="auto" w:fill="auto"/>
          </w:tcPr>
          <w:p w14:paraId="330F11C1" w14:textId="24B95DFB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0-255</w:t>
            </w:r>
          </w:p>
        </w:tc>
        <w:tc>
          <w:tcPr>
            <w:tcW w:w="6259" w:type="dxa"/>
            <w:shd w:val="clear" w:color="auto" w:fill="auto"/>
          </w:tcPr>
          <w:p w14:paraId="13113FE6" w14:textId="69750923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 channel address code</w:t>
            </w:r>
          </w:p>
        </w:tc>
      </w:tr>
      <w:tr w:rsidR="00C91117" w:rsidRPr="00CA0F25" w14:paraId="09C510E8" w14:textId="77777777" w:rsidTr="00AC2D8C">
        <w:tc>
          <w:tcPr>
            <w:tcW w:w="1129" w:type="dxa"/>
            <w:shd w:val="clear" w:color="auto" w:fill="auto"/>
          </w:tcPr>
          <w:p w14:paraId="3482ADD5" w14:textId="52792600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D001</w:t>
            </w:r>
          </w:p>
        </w:tc>
        <w:tc>
          <w:tcPr>
            <w:tcW w:w="1134" w:type="dxa"/>
            <w:shd w:val="clear" w:color="auto" w:fill="auto"/>
          </w:tcPr>
          <w:p w14:paraId="14539754" w14:textId="135659FF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0-255</w:t>
            </w:r>
          </w:p>
        </w:tc>
        <w:tc>
          <w:tcPr>
            <w:tcW w:w="6259" w:type="dxa"/>
            <w:shd w:val="clear" w:color="auto" w:fill="auto"/>
          </w:tcPr>
          <w:p w14:paraId="65E127E9" w14:textId="05EC3512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4 channel address code</w:t>
            </w:r>
          </w:p>
        </w:tc>
      </w:tr>
      <w:tr w:rsidR="00C91117" w:rsidRPr="00CA0F25" w14:paraId="302DED81" w14:textId="77777777" w:rsidTr="00AC2D8C">
        <w:tc>
          <w:tcPr>
            <w:tcW w:w="1129" w:type="dxa"/>
            <w:shd w:val="clear" w:color="auto" w:fill="auto"/>
          </w:tcPr>
          <w:p w14:paraId="6826400A" w14:textId="13529628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r001</w:t>
            </w:r>
          </w:p>
        </w:tc>
        <w:tc>
          <w:tcPr>
            <w:tcW w:w="1134" w:type="dxa"/>
            <w:shd w:val="clear" w:color="auto" w:fill="auto"/>
          </w:tcPr>
          <w:p w14:paraId="1E739C79" w14:textId="1D06616C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0-255</w:t>
            </w:r>
          </w:p>
        </w:tc>
        <w:tc>
          <w:tcPr>
            <w:tcW w:w="6259" w:type="dxa"/>
            <w:shd w:val="clear" w:color="auto" w:fill="auto"/>
          </w:tcPr>
          <w:p w14:paraId="54468374" w14:textId="449617BD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 dimming</w:t>
            </w:r>
          </w:p>
        </w:tc>
      </w:tr>
      <w:tr w:rsidR="00C91117" w:rsidRPr="00CA0F25" w14:paraId="74ED3B1C" w14:textId="77777777" w:rsidTr="00AC2D8C">
        <w:tc>
          <w:tcPr>
            <w:tcW w:w="1129" w:type="dxa"/>
            <w:shd w:val="clear" w:color="auto" w:fill="auto"/>
          </w:tcPr>
          <w:p w14:paraId="6CFD4B12" w14:textId="45E76F3B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g001</w:t>
            </w:r>
          </w:p>
        </w:tc>
        <w:tc>
          <w:tcPr>
            <w:tcW w:w="1134" w:type="dxa"/>
            <w:shd w:val="clear" w:color="auto" w:fill="auto"/>
          </w:tcPr>
          <w:p w14:paraId="4C35F03E" w14:textId="2925EE00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0-255</w:t>
            </w:r>
          </w:p>
        </w:tc>
        <w:tc>
          <w:tcPr>
            <w:tcW w:w="6259" w:type="dxa"/>
            <w:shd w:val="clear" w:color="auto" w:fill="auto"/>
          </w:tcPr>
          <w:p w14:paraId="4C4E5A5B" w14:textId="1B9A055E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dimming</w:t>
            </w:r>
          </w:p>
        </w:tc>
      </w:tr>
      <w:tr w:rsidR="00C91117" w:rsidRPr="00CA0F25" w14:paraId="2E1E31F7" w14:textId="77777777" w:rsidTr="00AC2D8C">
        <w:tc>
          <w:tcPr>
            <w:tcW w:w="1129" w:type="dxa"/>
            <w:shd w:val="clear" w:color="auto" w:fill="auto"/>
          </w:tcPr>
          <w:p w14:paraId="4C018A25" w14:textId="7CA3D544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b001</w:t>
            </w:r>
          </w:p>
        </w:tc>
        <w:tc>
          <w:tcPr>
            <w:tcW w:w="1134" w:type="dxa"/>
            <w:shd w:val="clear" w:color="auto" w:fill="auto"/>
          </w:tcPr>
          <w:p w14:paraId="721D99B6" w14:textId="5AD8A720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0-255</w:t>
            </w:r>
          </w:p>
        </w:tc>
        <w:tc>
          <w:tcPr>
            <w:tcW w:w="6259" w:type="dxa"/>
            <w:shd w:val="clear" w:color="auto" w:fill="auto"/>
          </w:tcPr>
          <w:p w14:paraId="0A45AD83" w14:textId="49CE388B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dimming</w:t>
            </w:r>
          </w:p>
        </w:tc>
      </w:tr>
      <w:tr w:rsidR="00C91117" w:rsidRPr="00CA0F25" w14:paraId="26CC80C4" w14:textId="77777777" w:rsidTr="00AC2D8C">
        <w:tc>
          <w:tcPr>
            <w:tcW w:w="1129" w:type="dxa"/>
            <w:shd w:val="clear" w:color="auto" w:fill="auto"/>
          </w:tcPr>
          <w:p w14:paraId="576F8D1F" w14:textId="53FD5094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u001</w:t>
            </w:r>
          </w:p>
        </w:tc>
        <w:tc>
          <w:tcPr>
            <w:tcW w:w="1134" w:type="dxa"/>
            <w:shd w:val="clear" w:color="auto" w:fill="auto"/>
          </w:tcPr>
          <w:p w14:paraId="6D85C789" w14:textId="5285CA1F" w:rsidR="00C91117" w:rsidRPr="00AC2D8C" w:rsidRDefault="00AC2D8C" w:rsidP="00AC2D8C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0-255</w:t>
            </w:r>
          </w:p>
        </w:tc>
        <w:tc>
          <w:tcPr>
            <w:tcW w:w="6259" w:type="dxa"/>
            <w:shd w:val="clear" w:color="auto" w:fill="auto"/>
          </w:tcPr>
          <w:p w14:paraId="4044B47A" w14:textId="4E8CF2F2" w:rsidR="00C91117" w:rsidRPr="00AC2D8C" w:rsidRDefault="00AC2D8C" w:rsidP="00AC2D8C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dimming</w:t>
            </w:r>
          </w:p>
        </w:tc>
      </w:tr>
    </w:tbl>
    <w:p w14:paraId="3722B602" w14:textId="0B9EB0FD" w:rsidR="000D2185" w:rsidRPr="00AC2D8C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</w:t>
      </w:r>
      <w:r w:rsidRPr="00CA0F25">
        <w:rPr>
          <w:rFonts w:ascii="等线" w:eastAsia="等线" w:hAnsi="等线"/>
          <w:sz w:val="24"/>
        </w:rPr>
        <w:lastRenderedPageBreak/>
        <w:t xml:space="preserve">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11222ECF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AB38A2">
        <w:rPr>
          <w:rFonts w:ascii="等线" w:eastAsia="等线" w:hAnsi="等线"/>
          <w:sz w:val="24"/>
        </w:rPr>
        <w:t>144</w:t>
      </w:r>
      <w:r w:rsidRPr="00CA0F25">
        <w:rPr>
          <w:rFonts w:ascii="等线" w:eastAsia="等线" w:hAnsi="等线"/>
          <w:sz w:val="24"/>
        </w:rPr>
        <w:t>W</w:t>
      </w:r>
    </w:p>
    <w:p w14:paraId="6D4617D8" w14:textId="185770C9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r w:rsidRPr="00CA0F25">
        <w:rPr>
          <w:rFonts w:ascii="等线" w:eastAsia="等线" w:hAnsi="等线"/>
          <w:sz w:val="24"/>
        </w:rPr>
        <w:t>lamp:LED</w:t>
      </w:r>
      <w:proofErr w:type="spellEnd"/>
      <w:r w:rsidRPr="00CA0F25">
        <w:rPr>
          <w:rFonts w:ascii="等线" w:eastAsia="等线" w:hAnsi="等线"/>
          <w:sz w:val="24"/>
        </w:rPr>
        <w:t xml:space="preserve"> </w:t>
      </w:r>
      <w:r w:rsidR="00AB38A2">
        <w:rPr>
          <w:rFonts w:ascii="等线" w:eastAsia="等线" w:hAnsi="等线"/>
          <w:sz w:val="24"/>
        </w:rPr>
        <w:t>12</w:t>
      </w:r>
      <w:r w:rsidRPr="00CA0F25">
        <w:rPr>
          <w:rFonts w:ascii="等线" w:eastAsia="等线" w:hAnsi="等线"/>
          <w:sz w:val="24"/>
        </w:rPr>
        <w:t>×</w:t>
      </w:r>
      <w:r w:rsidR="00AB38A2">
        <w:rPr>
          <w:rFonts w:ascii="等线" w:eastAsia="等线" w:hAnsi="等线"/>
          <w:sz w:val="24"/>
        </w:rPr>
        <w:t>12</w:t>
      </w:r>
      <w:r w:rsidRPr="00CA0F25">
        <w:rPr>
          <w:rFonts w:ascii="等线" w:eastAsia="等线" w:hAnsi="等线"/>
          <w:sz w:val="24"/>
        </w:rPr>
        <w:t>W RGBW</w:t>
      </w:r>
    </w:p>
    <w:p w14:paraId="350DB04E" w14:textId="30502C84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417921">
        <w:rPr>
          <w:rFonts w:ascii="等线" w:eastAsia="等线" w:hAnsi="等线"/>
          <w:sz w:val="24"/>
        </w:rPr>
        <w:t>4</w:t>
      </w:r>
      <w:r w:rsidR="00974FDA">
        <w:rPr>
          <w:rFonts w:ascii="等线" w:eastAsia="等线" w:hAnsi="等线"/>
          <w:sz w:val="24"/>
        </w:rPr>
        <w:t>/</w:t>
      </w:r>
      <w:r w:rsidR="00417921">
        <w:rPr>
          <w:rFonts w:ascii="等线" w:eastAsia="等线" w:hAnsi="等线"/>
          <w:sz w:val="24"/>
        </w:rPr>
        <w:t>8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3732" w14:textId="77777777" w:rsidR="00D2087B" w:rsidRDefault="00D2087B" w:rsidP="00CE7ED8">
      <w:r>
        <w:separator/>
      </w:r>
    </w:p>
  </w:endnote>
  <w:endnote w:type="continuationSeparator" w:id="0">
    <w:p w14:paraId="67621DE3" w14:textId="77777777" w:rsidR="00D2087B" w:rsidRDefault="00D2087B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91CB" w14:textId="77777777" w:rsidR="00B2746C" w:rsidRDefault="00B27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1FBD" w14:textId="77777777" w:rsidR="00B2746C" w:rsidRDefault="00B27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C3C14" w14:textId="77777777" w:rsidR="00D2087B" w:rsidRDefault="00D2087B" w:rsidP="00CE7ED8">
      <w:r>
        <w:separator/>
      </w:r>
    </w:p>
  </w:footnote>
  <w:footnote w:type="continuationSeparator" w:id="0">
    <w:p w14:paraId="60D330E1" w14:textId="77777777" w:rsidR="00D2087B" w:rsidRDefault="00D2087B" w:rsidP="00CE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798C" w14:textId="77777777" w:rsidR="00B2746C" w:rsidRDefault="00B27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B3FD" w14:textId="77777777" w:rsidR="00B2746C" w:rsidRDefault="00B27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AD51" w14:textId="77777777" w:rsidR="00B2746C" w:rsidRDefault="00B27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F57D9"/>
    <w:rsid w:val="00225858"/>
    <w:rsid w:val="00361A85"/>
    <w:rsid w:val="003C2F61"/>
    <w:rsid w:val="00417921"/>
    <w:rsid w:val="0044629A"/>
    <w:rsid w:val="004B0599"/>
    <w:rsid w:val="0052503A"/>
    <w:rsid w:val="00565D1F"/>
    <w:rsid w:val="005A41CB"/>
    <w:rsid w:val="005B53B9"/>
    <w:rsid w:val="006D44D7"/>
    <w:rsid w:val="007312A3"/>
    <w:rsid w:val="008168CB"/>
    <w:rsid w:val="00832DA5"/>
    <w:rsid w:val="00847CD8"/>
    <w:rsid w:val="0087444D"/>
    <w:rsid w:val="008D5581"/>
    <w:rsid w:val="008F5353"/>
    <w:rsid w:val="009341D6"/>
    <w:rsid w:val="00974FDA"/>
    <w:rsid w:val="00A62A64"/>
    <w:rsid w:val="00A70208"/>
    <w:rsid w:val="00A90DD2"/>
    <w:rsid w:val="00AB38A2"/>
    <w:rsid w:val="00AC2D8C"/>
    <w:rsid w:val="00B027ED"/>
    <w:rsid w:val="00B07546"/>
    <w:rsid w:val="00B17DDC"/>
    <w:rsid w:val="00B2746C"/>
    <w:rsid w:val="00C91117"/>
    <w:rsid w:val="00CE7ED8"/>
    <w:rsid w:val="00D00C6C"/>
    <w:rsid w:val="00D132E4"/>
    <w:rsid w:val="00D2087B"/>
    <w:rsid w:val="00D354D6"/>
    <w:rsid w:val="00DD5E5A"/>
    <w:rsid w:val="00DE2910"/>
    <w:rsid w:val="00F14420"/>
    <w:rsid w:val="00F27918"/>
    <w:rsid w:val="00F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38D9-F5BE-4469-9F00-9920C427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2018-08-14T01:54:00Z</dcterms:created>
  <dcterms:modified xsi:type="dcterms:W3CDTF">2018-08-25T07:20:00Z</dcterms:modified>
</cp:coreProperties>
</file>