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1800" w:leftChars="-857" w:right="-1758" w:rightChars="-837"/>
        <w:jc w:val="center"/>
      </w:pPr>
      <w:r>
        <w:rPr>
          <w:rFonts w:ascii="等线" w:hAnsi="等线" w:eastAsia="等线"/>
          <w:b/>
          <w:bCs/>
          <w:sz w:val="32"/>
          <w:szCs w:val="32"/>
        </w:rPr>
        <w:drawing>
          <wp:anchor distT="0" distB="0" distL="114300" distR="114300" simplePos="0" relativeHeight="251668480" behindDoc="0" locked="0" layoutInCell="1" allowOverlap="1">
            <wp:simplePos x="0" y="0"/>
            <wp:positionH relativeFrom="margin">
              <wp:posOffset>1676400</wp:posOffset>
            </wp:positionH>
            <wp:positionV relativeFrom="paragraph">
              <wp:posOffset>2334260</wp:posOffset>
            </wp:positionV>
            <wp:extent cx="1913890" cy="1913890"/>
            <wp:effectExtent l="0" t="0" r="0" b="0"/>
            <wp:wrapTopAndBottom/>
            <wp:docPr id="11" name="图片 11" descr="G:\设计图片\5款主图\5款主图\12颗RGBW\PSD\IMG_1930.jpgIMG_19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G:\设计图片\5款主图\5款主图\12颗RGBW\PSD\IMG_1930.jpgIMG_1930"/>
                    <pic:cNvPicPr>
                      <a:picLocks noChangeAspect="1"/>
                    </pic:cNvPicPr>
                  </pic:nvPicPr>
                  <pic:blipFill>
                    <a:blip r:embed="rId5"/>
                    <a:srcRect/>
                    <a:stretch>
                      <a:fillRect/>
                    </a:stretch>
                  </pic:blipFill>
                  <pic:spPr>
                    <a:xfrm>
                      <a:off x="0" y="0"/>
                      <a:ext cx="1913890" cy="1913890"/>
                    </a:xfrm>
                    <a:prstGeom prst="rect">
                      <a:avLst/>
                    </a:prstGeom>
                  </pic:spPr>
                </pic:pic>
              </a:graphicData>
            </a:graphic>
          </wp:anchor>
        </w:drawing>
      </w:r>
      <w:r>
        <mc:AlternateContent>
          <mc:Choice Requires="wps">
            <w:drawing>
              <wp:anchor distT="45720" distB="45720" distL="114300" distR="114300" simplePos="0" relativeHeight="251659264" behindDoc="0" locked="0" layoutInCell="1" allowOverlap="1">
                <wp:simplePos x="0" y="0"/>
                <wp:positionH relativeFrom="margin">
                  <wp:align>left</wp:align>
                </wp:positionH>
                <wp:positionV relativeFrom="paragraph">
                  <wp:posOffset>1829435</wp:posOffset>
                </wp:positionV>
                <wp:extent cx="5676900" cy="419100"/>
                <wp:effectExtent l="0" t="0" r="0" b="0"/>
                <wp:wrapSquare wrapText="bothSides"/>
                <wp:docPr id="21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676900" cy="419100"/>
                        </a:xfrm>
                        <a:prstGeom prst="rect">
                          <a:avLst/>
                        </a:prstGeom>
                        <a:noFill/>
                        <a:ln w="9525">
                          <a:noFill/>
                          <a:miter lim="800000"/>
                        </a:ln>
                      </wps:spPr>
                      <wps:txbx>
                        <w:txbxContent>
                          <w:p>
                            <w:pPr>
                              <w:jc w:val="center"/>
                              <w:rPr>
                                <w:rFonts w:ascii="Adobe Gothic Std B" w:hAnsi="Adobe Gothic Std B" w:eastAsia="Adobe Gothic Std B"/>
                                <w:sz w:val="36"/>
                                <w:szCs w:val="40"/>
                              </w:rPr>
                            </w:pPr>
                            <w:r>
                              <w:rPr>
                                <w:rFonts w:ascii="Adobe Gothic Std B" w:hAnsi="Adobe Gothic Std B" w:eastAsia="Adobe Gothic Std B"/>
                                <w:sz w:val="36"/>
                                <w:szCs w:val="40"/>
                              </w:rPr>
                              <w:t>LED Flat Par 1</w:t>
                            </w:r>
                            <w:r>
                              <w:rPr>
                                <w:rFonts w:hint="eastAsia" w:ascii="Adobe Gothic Std B" w:hAnsi="Adobe Gothic Std B" w:eastAsia="宋体"/>
                                <w:sz w:val="36"/>
                                <w:szCs w:val="40"/>
                                <w:lang w:val="en-US" w:eastAsia="zh-CN"/>
                              </w:rPr>
                              <w:t>2</w:t>
                            </w:r>
                            <w:r>
                              <w:rPr>
                                <w:rFonts w:ascii="Adobe Gothic Std B" w:hAnsi="Adobe Gothic Std B" w:eastAsia="Adobe Gothic Std B"/>
                                <w:sz w:val="36"/>
                                <w:szCs w:val="40"/>
                              </w:rPr>
                              <w:t>x3W</w:t>
                            </w:r>
                            <w:r>
                              <w:rPr>
                                <w:rFonts w:hint="eastAsia" w:ascii="Adobe Gothic Std B" w:hAnsi="Adobe Gothic Std B" w:eastAsia="宋体"/>
                                <w:sz w:val="36"/>
                                <w:szCs w:val="40"/>
                                <w:lang w:val="en-US" w:eastAsia="zh-CN"/>
                              </w:rPr>
                              <w:t xml:space="preserve"> RGBW</w:t>
                            </w:r>
                            <w:r>
                              <w:rPr>
                                <w:rFonts w:ascii="Adobe Gothic Std B" w:hAnsi="Adobe Gothic Std B" w:eastAsia="Adobe Gothic Std B"/>
                                <w:sz w:val="36"/>
                                <w:szCs w:val="40"/>
                              </w:rPr>
                              <w:t xml:space="preserve"> Manual</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top:144.05pt;height:33pt;width:447pt;mso-position-horizontal:left;mso-position-horizontal-relative:margin;mso-wrap-distance-bottom:3.6pt;mso-wrap-distance-left:9pt;mso-wrap-distance-right:9pt;mso-wrap-distance-top:3.6pt;z-index:251659264;mso-width-relative:page;mso-height-relative:page;" filled="f" stroked="f" coordsize="21600,21600" o:gfxdata="UEsDBAoAAAAAAIdO4kAAAAAAAAAAAAAAAAAEAAAAZHJzL1BLAwQUAAAACACHTuJA3drGmNYAAAAI&#10;AQAADwAAAGRycy9kb3ducmV2LnhtbE2PwU7DMBBE70j8g7VI3KidkqI0zaYHEFcQLSD15ibbJCJe&#10;R7HbhL9nOcFxdlYzb4rt7Hp1oTF0nhGShQFFXPm64wbhff98l4EK0XJte8+E8E0BtuX1VWHz2k/8&#10;RpddbJSEcMgtQhvjkGsdqpacDQs/EIt38qOzUeTY6Hq0k4S7Xi+NedDOdiwNrR3osaXqa3d2CB8v&#10;p8Nnal6bJ7caJj8bzW6tEW9vErMBFWmOf8/wiy/oUArT0Z+5DqpHkCERYZllCSixs3UqlyPC/SpN&#10;QJeF/j+g/AFQSwMEFAAAAAgAh07iQHs5dBsIAgAA3QMAAA4AAABkcnMvZTJvRG9jLnhtbK1TS44T&#10;MRDdI3EHy3vSH+UzacUZDTMahDR8pIEDOG532qLtMraT7uEAcANWbNhzrpyDsjuTiWCH6IXlclW9&#10;qlf1enU56I7spfMKDKPFJKdEGgG1MltGP364fXFBiQ/c1LwDIxl9kJ5erp8/W/W2kiW00NXSEQQx&#10;vuoto20ItsoyL1qpuZ+AlQadDTjNA5pum9WO94iuu6zM83nWg6utAyG9x9eb0UnXCb9ppAjvmsbL&#10;QDpGsbeQTpfOTTyz9YpXW8dtq8SxDf4PXWiuDBY9Qd3wwMnOqb+gtBIOPDRhIkBn0DRKyMQB2RT5&#10;H2zuW25l4oLD8fY0Jv//YMXb/XtHVM1oWSwoMVzjkg7fvx1+/Dr8/ErKOKDe+grj7i1GhuElDLjo&#10;RNbbOxCfPDFw3XKzlVfOQd9KXmODRczMzlJHHB9BNv0bqLEO3wVIQEPjdJwezoMgOi7q4bQcOQQi&#10;8HE2X8yXOboE+qbFssB7LMGrx2zrfHglQZN4YdTh8hM639/5MIY+hsRiBm5V1+E7rzpDekaXs3KW&#10;Es48WgXUZ6c0oxd5/I41O3NkFwmN1MKwGRAtUt5A/YA8HYx6w/8DLy24L5T0qDVG/ecdd5KS7rXB&#10;WS2L6TSKMxnT2aJEw517NucebgRCMRooGa/XIQl65HSFM21UovvUybFX1FAa2FHvUaTndop6+ivX&#10;v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d2saY1gAAAAgBAAAPAAAAAAAAAAEAIAAAACIAAABk&#10;cnMvZG93bnJldi54bWxQSwECFAAUAAAACACHTuJAezl0GwgCAADdAwAADgAAAAAAAAABACAAAAAl&#10;AQAAZHJzL2Uyb0RvYy54bWxQSwUGAAAAAAYABgBZAQAAnwUAAAAA&#10;">
                <v:fill on="f" focussize="0,0"/>
                <v:stroke on="f" miterlimit="8" joinstyle="miter"/>
                <v:imagedata o:title=""/>
                <o:lock v:ext="edit" aspectratio="f"/>
                <v:textbox>
                  <w:txbxContent>
                    <w:p>
                      <w:pPr>
                        <w:jc w:val="center"/>
                        <w:rPr>
                          <w:rFonts w:ascii="Adobe Gothic Std B" w:hAnsi="Adobe Gothic Std B" w:eastAsia="Adobe Gothic Std B"/>
                          <w:sz w:val="36"/>
                          <w:szCs w:val="40"/>
                        </w:rPr>
                      </w:pPr>
                      <w:r>
                        <w:rPr>
                          <w:rFonts w:ascii="Adobe Gothic Std B" w:hAnsi="Adobe Gothic Std B" w:eastAsia="Adobe Gothic Std B"/>
                          <w:sz w:val="36"/>
                          <w:szCs w:val="40"/>
                        </w:rPr>
                        <w:t>LED Flat Par 1</w:t>
                      </w:r>
                      <w:r>
                        <w:rPr>
                          <w:rFonts w:hint="eastAsia" w:ascii="Adobe Gothic Std B" w:hAnsi="Adobe Gothic Std B" w:eastAsia="宋体"/>
                          <w:sz w:val="36"/>
                          <w:szCs w:val="40"/>
                          <w:lang w:val="en-US" w:eastAsia="zh-CN"/>
                        </w:rPr>
                        <w:t>2</w:t>
                      </w:r>
                      <w:r>
                        <w:rPr>
                          <w:rFonts w:ascii="Adobe Gothic Std B" w:hAnsi="Adobe Gothic Std B" w:eastAsia="Adobe Gothic Std B"/>
                          <w:sz w:val="36"/>
                          <w:szCs w:val="40"/>
                        </w:rPr>
                        <w:t>x3W</w:t>
                      </w:r>
                      <w:r>
                        <w:rPr>
                          <w:rFonts w:hint="eastAsia" w:ascii="Adobe Gothic Std B" w:hAnsi="Adobe Gothic Std B" w:eastAsia="宋体"/>
                          <w:sz w:val="36"/>
                          <w:szCs w:val="40"/>
                          <w:lang w:val="en-US" w:eastAsia="zh-CN"/>
                        </w:rPr>
                        <w:t xml:space="preserve"> RGBW</w:t>
                      </w:r>
                      <w:r>
                        <w:rPr>
                          <w:rFonts w:ascii="Adobe Gothic Std B" w:hAnsi="Adobe Gothic Std B" w:eastAsia="Adobe Gothic Std B"/>
                          <w:sz w:val="36"/>
                          <w:szCs w:val="40"/>
                        </w:rPr>
                        <w:t xml:space="preserve"> Manual</w:t>
                      </w:r>
                    </w:p>
                  </w:txbxContent>
                </v:textbox>
                <w10:wrap type="square"/>
              </v:shape>
            </w:pict>
          </mc:Fallback>
        </mc:AlternateContent>
      </w:r>
      <w:r>
        <w:rPr>
          <w:rFonts w:hint="eastAsia"/>
        </w:rPr>
        <w:drawing>
          <wp:inline distT="0" distB="0" distL="0" distR="0">
            <wp:extent cx="7002145" cy="168529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7002513" cy="1685685"/>
                    </a:xfrm>
                    <a:prstGeom prst="rect">
                      <a:avLst/>
                    </a:prstGeom>
                  </pic:spPr>
                </pic:pic>
              </a:graphicData>
            </a:graphic>
          </wp:inline>
        </w:drawing>
      </w:r>
    </w:p>
    <w:p>
      <w:pPr>
        <w:spacing w:line="380" w:lineRule="exact"/>
        <w:ind w:left="-1134" w:leftChars="-540" w:right="-1191" w:rightChars="-567"/>
        <w:rPr>
          <w:b/>
          <w:sz w:val="24"/>
          <w:szCs w:val="24"/>
        </w:rPr>
      </w:pPr>
      <w:r>
        <w:rPr>
          <w:b/>
          <w:sz w:val="24"/>
          <w:szCs w:val="24"/>
        </w:rPr>
        <w:t>Maintenance</w:t>
      </w:r>
    </w:p>
    <w:p>
      <w:pPr>
        <w:spacing w:line="380" w:lineRule="exact"/>
        <w:ind w:left="-1134" w:leftChars="-540" w:right="-1191" w:rightChars="-567"/>
        <w:rPr>
          <w:sz w:val="24"/>
          <w:szCs w:val="24"/>
        </w:rPr>
      </w:pPr>
      <w:r>
        <w:rPr>
          <w:sz w:val="24"/>
          <w:szCs w:val="24"/>
        </w:rPr>
        <w:t>1.Please keep the light in dryness and avoiding use in wet place.</w:t>
      </w:r>
    </w:p>
    <w:p>
      <w:pPr>
        <w:spacing w:line="380" w:lineRule="exact"/>
        <w:ind w:left="-1134" w:leftChars="-540" w:right="-1191" w:rightChars="-567"/>
        <w:rPr>
          <w:sz w:val="24"/>
          <w:szCs w:val="24"/>
        </w:rPr>
      </w:pPr>
      <w:r>
        <w:rPr>
          <w:sz w:val="24"/>
          <w:szCs w:val="24"/>
        </w:rPr>
        <w:t>2.Using intermittenlly can be extended the life.</w:t>
      </w:r>
    </w:p>
    <w:p>
      <w:pPr>
        <w:spacing w:line="380" w:lineRule="exact"/>
        <w:ind w:left="-1134" w:leftChars="-540" w:right="-1191" w:rightChars="-567"/>
        <w:rPr>
          <w:sz w:val="24"/>
          <w:szCs w:val="24"/>
        </w:rPr>
      </w:pPr>
      <w:r>
        <w:rPr>
          <w:sz w:val="24"/>
          <w:szCs w:val="24"/>
        </w:rPr>
        <w:t>3.Attention to clean the fan and lens usually in order to get the ventilating effects and lighting effects better.</w:t>
      </w:r>
    </w:p>
    <w:p>
      <w:pPr>
        <w:spacing w:line="380" w:lineRule="exact"/>
        <w:ind w:left="-1134" w:leftChars="-540" w:right="-1191" w:rightChars="-567"/>
        <w:rPr>
          <w:sz w:val="24"/>
          <w:szCs w:val="24"/>
        </w:rPr>
      </w:pPr>
      <w:r>
        <w:rPr>
          <w:sz w:val="24"/>
          <w:szCs w:val="24"/>
        </w:rPr>
        <w:t xml:space="preserve">4.Please do not wipe the crust using organic menstruum for avoid to damaged the product. </w:t>
      </w:r>
    </w:p>
    <w:p>
      <w:pPr>
        <w:spacing w:line="380" w:lineRule="exact"/>
        <w:ind w:left="-1134" w:leftChars="-540" w:right="-1191" w:rightChars="-567"/>
        <w:rPr>
          <w:sz w:val="24"/>
          <w:szCs w:val="24"/>
        </w:rPr>
      </w:pPr>
      <w:r>
        <w:rPr>
          <w:sz w:val="24"/>
          <w:szCs w:val="24"/>
        </w:rPr>
        <w:t xml:space="preserve"> </w:t>
      </w:r>
    </w:p>
    <w:p>
      <w:pPr>
        <w:spacing w:line="380" w:lineRule="exact"/>
        <w:ind w:left="-1134" w:leftChars="-540" w:right="-1191" w:rightChars="-567"/>
        <w:rPr>
          <w:b/>
          <w:sz w:val="24"/>
          <w:szCs w:val="24"/>
        </w:rPr>
      </w:pPr>
      <w:r>
        <w:rPr>
          <w:b/>
          <w:sz w:val="24"/>
          <w:szCs w:val="24"/>
        </w:rPr>
        <w:t>Statement</w:t>
      </w:r>
    </w:p>
    <w:p>
      <w:pPr>
        <w:spacing w:line="380" w:lineRule="exact"/>
        <w:ind w:left="-1134" w:leftChars="-540" w:right="-1191" w:rightChars="-567"/>
        <w:rPr>
          <w:sz w:val="24"/>
          <w:szCs w:val="24"/>
        </w:rPr>
      </w:pPr>
      <w:r>
        <w:rPr>
          <w:sz w:val="24"/>
          <w:szCs w:val="24"/>
        </w:rPr>
        <w:t>The product has well capability and intact packing when leave factory,All of the user should comply with above warning item and manual ,any misuse cause of the damages are not included in our guarantee,and also can’t be responsible for any malfunction &amp; problem owing to ignore the manual.</w:t>
      </w:r>
    </w:p>
    <w:p>
      <w:pPr>
        <w:spacing w:line="380" w:lineRule="exact"/>
        <w:ind w:left="-1134" w:leftChars="-540" w:right="-1191" w:rightChars="-567"/>
        <w:rPr>
          <w:sz w:val="24"/>
          <w:szCs w:val="24"/>
        </w:rPr>
      </w:pPr>
      <w:r>
        <w:rPr>
          <w:sz w:val="24"/>
          <w:szCs w:val="24"/>
        </w:rPr>
        <w:t>Please forgive that we will not be notice for technical change</w:t>
      </w:r>
    </w:p>
    <w:p>
      <w:pPr>
        <w:spacing w:line="380" w:lineRule="exact"/>
        <w:ind w:left="-1134" w:leftChars="-540" w:right="-1191" w:rightChars="-567"/>
        <w:rPr>
          <w:sz w:val="24"/>
          <w:szCs w:val="24"/>
        </w:rPr>
      </w:pPr>
    </w:p>
    <w:p>
      <w:pPr>
        <w:spacing w:line="380" w:lineRule="exact"/>
        <w:ind w:left="-1134" w:leftChars="-540" w:right="-1191" w:rightChars="-567"/>
        <w:rPr>
          <w:b/>
          <w:sz w:val="24"/>
          <w:szCs w:val="24"/>
        </w:rPr>
      </w:pPr>
      <w:r>
        <w:rPr>
          <w:b/>
          <w:sz w:val="24"/>
          <w:szCs w:val="24"/>
        </w:rPr>
        <w:t>Attention Item</w:t>
      </w:r>
    </w:p>
    <w:p>
      <w:pPr>
        <w:spacing w:line="380" w:lineRule="exact"/>
        <w:ind w:left="-1014" w:leftChars="-540" w:right="-1191" w:rightChars="-567" w:hanging="120" w:hangingChars="50"/>
        <w:rPr>
          <w:sz w:val="24"/>
          <w:szCs w:val="24"/>
        </w:rPr>
      </w:pPr>
      <w:r>
        <w:rPr>
          <w:sz w:val="24"/>
          <w:szCs w:val="24"/>
        </w:rPr>
        <w:t>1.For guarantee the life of product,please do not put it on the wet place and not use it the place over 40 degree.</w:t>
      </w:r>
    </w:p>
    <w:p>
      <w:pPr>
        <w:spacing w:line="380" w:lineRule="exact"/>
        <w:ind w:left="-1134" w:leftChars="-540" w:right="-1191" w:rightChars="-567"/>
        <w:rPr>
          <w:sz w:val="24"/>
          <w:szCs w:val="24"/>
        </w:rPr>
      </w:pPr>
      <w:r>
        <w:rPr>
          <w:sz w:val="24"/>
          <w:szCs w:val="24"/>
        </w:rPr>
        <w:t>2.Please don’t lay the product on the un-fixable or shakable place.</w:t>
      </w:r>
    </w:p>
    <w:p>
      <w:pPr>
        <w:spacing w:line="380" w:lineRule="exact"/>
        <w:ind w:left="-1134" w:leftChars="-540" w:right="-1191" w:rightChars="-567"/>
        <w:rPr>
          <w:sz w:val="24"/>
          <w:szCs w:val="24"/>
        </w:rPr>
      </w:pPr>
      <w:r>
        <w:rPr>
          <w:sz w:val="24"/>
          <w:szCs w:val="24"/>
        </w:rPr>
        <w:t>3.Ask for the professional to maintain the product in order to avoid the danger of get an electric shock.</w:t>
      </w:r>
    </w:p>
    <w:p>
      <w:pPr>
        <w:spacing w:line="380" w:lineRule="exact"/>
        <w:ind w:left="-1134" w:leftChars="-540" w:right="-1191" w:rightChars="-567"/>
        <w:rPr>
          <w:sz w:val="24"/>
          <w:szCs w:val="24"/>
        </w:rPr>
      </w:pPr>
      <w:r>
        <w:rPr>
          <w:sz w:val="24"/>
          <w:szCs w:val="24"/>
        </w:rPr>
        <w:t>4.Power supply should not be changed over +&amp;-10% while the light is using,it will be decreased the life of lamp if the power is too high,but it will be influenced the luminosity if the power is too low.</w:t>
      </w:r>
    </w:p>
    <w:p>
      <w:pPr>
        <w:spacing w:line="380" w:lineRule="exact"/>
        <w:ind w:left="-1134" w:leftChars="-540" w:right="-1191" w:rightChars="-567"/>
        <w:rPr>
          <w:sz w:val="24"/>
          <w:szCs w:val="24"/>
        </w:rPr>
      </w:pPr>
      <w:r>
        <w:rPr>
          <w:sz w:val="24"/>
          <w:szCs w:val="24"/>
        </w:rPr>
        <w:t>5.After power off,if it is need used again,please cool down over 20 minuter.</w:t>
      </w:r>
    </w:p>
    <w:p>
      <w:pPr>
        <w:spacing w:line="380" w:lineRule="exact"/>
        <w:ind w:left="-1134" w:leftChars="-540" w:right="-1191" w:rightChars="-567"/>
        <w:rPr>
          <w:sz w:val="24"/>
          <w:szCs w:val="24"/>
        </w:rPr>
      </w:pPr>
      <w:r>
        <w:rPr>
          <w:sz w:val="24"/>
          <w:szCs w:val="24"/>
        </w:rPr>
        <w:t>6.Please look round the manual for ensure the product can be used normally.</w:t>
      </w:r>
    </w:p>
    <w:p>
      <w:pPr>
        <w:spacing w:line="380" w:lineRule="exact"/>
        <w:ind w:left="-1134" w:leftChars="-540" w:right="-1191" w:rightChars="-567"/>
        <w:rPr>
          <w:sz w:val="24"/>
          <w:szCs w:val="24"/>
        </w:rPr>
      </w:pPr>
    </w:p>
    <w:p>
      <w:pPr>
        <w:autoSpaceDE w:val="0"/>
        <w:autoSpaceDN w:val="0"/>
        <w:spacing w:line="380" w:lineRule="exact"/>
        <w:ind w:right="40"/>
        <w:rPr>
          <w:rFonts w:ascii="等线" w:hAnsi="等线" w:eastAsia="等线"/>
          <w:b/>
          <w:bCs/>
          <w:sz w:val="32"/>
          <w:szCs w:val="32"/>
        </w:rPr>
      </w:pPr>
      <w:r>
        <w:rPr>
          <w:rFonts w:ascii="等线" w:hAnsi="等线" w:eastAsia="等线"/>
          <w:b/>
          <w:bCs/>
          <w:sz w:val="32"/>
          <w:szCs w:val="32"/>
        </w:rPr>
        <w:t>DMX Channel Summary-8 Channels Mode</w:t>
      </w:r>
    </w:p>
    <w:tbl>
      <w:tblPr>
        <w:tblStyle w:val="5"/>
        <w:tblW w:w="85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6"/>
        <w:gridCol w:w="1425"/>
        <w:gridCol w:w="5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6" w:type="dxa"/>
            <w:shd w:val="clear" w:color="auto" w:fill="auto"/>
          </w:tcPr>
          <w:p>
            <w:pPr>
              <w:spacing w:line="380" w:lineRule="exact"/>
              <w:jc w:val="center"/>
              <w:rPr>
                <w:rFonts w:ascii="等线" w:hAnsi="等线" w:eastAsia="等线"/>
                <w:sz w:val="24"/>
                <w:szCs w:val="24"/>
              </w:rPr>
            </w:pPr>
            <w:r>
              <w:rPr>
                <w:rFonts w:ascii="等线" w:hAnsi="等线" w:eastAsia="等线"/>
                <w:b/>
                <w:bCs/>
                <w:sz w:val="24"/>
                <w:szCs w:val="24"/>
              </w:rPr>
              <w:t>Channel</w:t>
            </w:r>
          </w:p>
        </w:tc>
        <w:tc>
          <w:tcPr>
            <w:tcW w:w="1425" w:type="dxa"/>
            <w:shd w:val="clear" w:color="auto" w:fill="auto"/>
          </w:tcPr>
          <w:p>
            <w:pPr>
              <w:spacing w:line="380" w:lineRule="exact"/>
              <w:jc w:val="center"/>
              <w:rPr>
                <w:rFonts w:ascii="等线" w:hAnsi="等线" w:eastAsia="等线"/>
                <w:sz w:val="24"/>
                <w:szCs w:val="24"/>
              </w:rPr>
            </w:pPr>
            <w:r>
              <w:rPr>
                <w:rFonts w:ascii="等线" w:hAnsi="等线" w:eastAsia="等线"/>
                <w:b/>
                <w:bCs/>
                <w:sz w:val="24"/>
                <w:szCs w:val="24"/>
              </w:rPr>
              <w:t>Value</w:t>
            </w:r>
          </w:p>
        </w:tc>
        <w:tc>
          <w:tcPr>
            <w:tcW w:w="5880" w:type="dxa"/>
            <w:shd w:val="clear" w:color="auto" w:fill="auto"/>
          </w:tcPr>
          <w:p>
            <w:pPr>
              <w:spacing w:line="380" w:lineRule="exact"/>
              <w:jc w:val="center"/>
              <w:rPr>
                <w:rFonts w:ascii="等线" w:hAnsi="等线" w:eastAsia="等线"/>
                <w:sz w:val="24"/>
                <w:szCs w:val="24"/>
              </w:rPr>
            </w:pPr>
            <w:r>
              <w:rPr>
                <w:rFonts w:ascii="等线" w:hAnsi="等线" w:eastAsia="等线"/>
                <w:b/>
                <w:bCs/>
                <w:sz w:val="24"/>
                <w:szCs w:val="24"/>
              </w:rPr>
              <w:t>Function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6" w:type="dxa"/>
            <w:shd w:val="clear" w:color="auto" w:fill="auto"/>
          </w:tcPr>
          <w:p>
            <w:pPr>
              <w:pStyle w:val="8"/>
              <w:numPr>
                <w:ilvl w:val="0"/>
                <w:numId w:val="1"/>
              </w:numPr>
              <w:spacing w:line="380" w:lineRule="exact"/>
              <w:ind w:firstLineChars="0"/>
              <w:jc w:val="center"/>
              <w:rPr>
                <w:rFonts w:ascii="等线" w:hAnsi="等线" w:eastAsia="等线"/>
                <w:sz w:val="24"/>
                <w:szCs w:val="24"/>
              </w:rPr>
            </w:pPr>
          </w:p>
        </w:tc>
        <w:tc>
          <w:tcPr>
            <w:tcW w:w="1425" w:type="dxa"/>
            <w:shd w:val="clear" w:color="auto" w:fill="auto"/>
          </w:tcPr>
          <w:p>
            <w:pPr>
              <w:jc w:val="center"/>
            </w:pPr>
            <w:r>
              <w:rPr>
                <w:rFonts w:ascii="Arial" w:hAnsi="Arial" w:cs="Arial"/>
                <w:sz w:val="24"/>
                <w:szCs w:val="24"/>
              </w:rPr>
              <w:t>0-255</w:t>
            </w:r>
          </w:p>
        </w:tc>
        <w:tc>
          <w:tcPr>
            <w:tcW w:w="5880" w:type="dxa"/>
            <w:shd w:val="clear" w:color="auto" w:fill="auto"/>
          </w:tcPr>
          <w:p>
            <w:r>
              <w:rPr>
                <w:sz w:val="24"/>
                <w:szCs w:val="24"/>
              </w:rPr>
              <w:t>R,G,B,</w:t>
            </w:r>
            <w:r>
              <w:rPr>
                <w:rFonts w:hint="eastAsia"/>
                <w:sz w:val="24"/>
                <w:szCs w:val="24"/>
                <w:lang w:val="en-US" w:eastAsia="zh-CN"/>
              </w:rPr>
              <w:t xml:space="preserve">W </w:t>
            </w:r>
            <w:r>
              <w:rPr>
                <w:sz w:val="24"/>
                <w:szCs w:val="24"/>
              </w:rPr>
              <w:t>total dimming,linear dimming form dark to light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6" w:type="dxa"/>
            <w:shd w:val="clear" w:color="auto" w:fill="auto"/>
          </w:tcPr>
          <w:p>
            <w:pPr>
              <w:pStyle w:val="8"/>
              <w:numPr>
                <w:ilvl w:val="0"/>
                <w:numId w:val="1"/>
              </w:numPr>
              <w:spacing w:line="380" w:lineRule="exact"/>
              <w:ind w:firstLineChars="0"/>
              <w:jc w:val="center"/>
              <w:rPr>
                <w:rFonts w:ascii="等线" w:hAnsi="等线" w:eastAsia="等线"/>
                <w:sz w:val="24"/>
                <w:szCs w:val="24"/>
              </w:rPr>
            </w:pPr>
          </w:p>
        </w:tc>
        <w:tc>
          <w:tcPr>
            <w:tcW w:w="1425" w:type="dxa"/>
            <w:shd w:val="clear" w:color="auto" w:fill="auto"/>
          </w:tcPr>
          <w:p>
            <w:pPr>
              <w:jc w:val="center"/>
            </w:pPr>
            <w:r>
              <w:rPr>
                <w:rFonts w:ascii="Arial" w:hAnsi="Arial" w:cs="Arial"/>
                <w:sz w:val="24"/>
                <w:szCs w:val="24"/>
              </w:rPr>
              <w:t>0-255</w:t>
            </w:r>
          </w:p>
        </w:tc>
        <w:tc>
          <w:tcPr>
            <w:tcW w:w="5880" w:type="dxa"/>
            <w:shd w:val="clear" w:color="auto" w:fill="auto"/>
          </w:tcPr>
          <w:p>
            <w:r>
              <w:rPr>
                <w:sz w:val="24"/>
                <w:szCs w:val="24"/>
              </w:rPr>
              <w:t>Red light color control, channel value of 0 for the closed light, 1~255 for the red light adjustment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6" w:type="dxa"/>
            <w:shd w:val="clear" w:color="auto" w:fill="auto"/>
          </w:tcPr>
          <w:p>
            <w:pPr>
              <w:pStyle w:val="8"/>
              <w:numPr>
                <w:ilvl w:val="0"/>
                <w:numId w:val="1"/>
              </w:numPr>
              <w:spacing w:line="380" w:lineRule="exact"/>
              <w:ind w:firstLineChars="0"/>
              <w:jc w:val="center"/>
              <w:rPr>
                <w:rFonts w:ascii="等线" w:hAnsi="等线" w:eastAsia="等线"/>
                <w:sz w:val="24"/>
                <w:szCs w:val="24"/>
              </w:rPr>
            </w:pPr>
          </w:p>
        </w:tc>
        <w:tc>
          <w:tcPr>
            <w:tcW w:w="1425" w:type="dxa"/>
            <w:shd w:val="clear" w:color="auto" w:fill="auto"/>
          </w:tcPr>
          <w:p>
            <w:pPr>
              <w:jc w:val="center"/>
            </w:pPr>
            <w:r>
              <w:rPr>
                <w:rFonts w:ascii="Arial" w:hAnsi="Arial" w:cs="Arial"/>
                <w:sz w:val="24"/>
                <w:szCs w:val="24"/>
              </w:rPr>
              <w:t>0-255</w:t>
            </w:r>
          </w:p>
        </w:tc>
        <w:tc>
          <w:tcPr>
            <w:tcW w:w="5880" w:type="dxa"/>
            <w:shd w:val="clear" w:color="auto" w:fill="auto"/>
          </w:tcPr>
          <w:p>
            <w:r>
              <w:rPr>
                <w:sz w:val="24"/>
                <w:szCs w:val="24"/>
              </w:rPr>
              <w:t>Green color control, channel value of 0 for the closed light, 1~255 for the green light adjustment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6" w:type="dxa"/>
            <w:shd w:val="clear" w:color="auto" w:fill="auto"/>
          </w:tcPr>
          <w:p>
            <w:pPr>
              <w:pStyle w:val="8"/>
              <w:numPr>
                <w:ilvl w:val="0"/>
                <w:numId w:val="1"/>
              </w:numPr>
              <w:spacing w:line="380" w:lineRule="exact"/>
              <w:ind w:firstLineChars="0"/>
              <w:jc w:val="center"/>
              <w:rPr>
                <w:rFonts w:ascii="等线" w:hAnsi="等线" w:eastAsia="等线"/>
                <w:sz w:val="24"/>
                <w:szCs w:val="24"/>
              </w:rPr>
            </w:pPr>
          </w:p>
        </w:tc>
        <w:tc>
          <w:tcPr>
            <w:tcW w:w="1425" w:type="dxa"/>
            <w:shd w:val="clear" w:color="auto" w:fill="auto"/>
          </w:tcPr>
          <w:p>
            <w:pPr>
              <w:spacing w:line="380" w:lineRule="exact"/>
              <w:jc w:val="center"/>
              <w:rPr>
                <w:rFonts w:ascii="等线" w:hAnsi="等线" w:eastAsia="等线"/>
                <w:sz w:val="24"/>
                <w:szCs w:val="24"/>
              </w:rPr>
            </w:pPr>
            <w:r>
              <w:rPr>
                <w:rFonts w:ascii="Arial" w:hAnsi="Arial" w:cs="Arial"/>
                <w:sz w:val="24"/>
                <w:szCs w:val="24"/>
              </w:rPr>
              <w:t>0-255</w:t>
            </w:r>
          </w:p>
        </w:tc>
        <w:tc>
          <w:tcPr>
            <w:tcW w:w="5880" w:type="dxa"/>
            <w:shd w:val="clear" w:color="auto" w:fill="auto"/>
          </w:tcPr>
          <w:p>
            <w:r>
              <w:rPr>
                <w:sz w:val="24"/>
                <w:szCs w:val="24"/>
              </w:rPr>
              <w:t>Blue light color control, channel value of 0 for closed light, 1~255 for blue light adjustment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6" w:type="dxa"/>
            <w:shd w:val="clear" w:color="auto" w:fill="auto"/>
          </w:tcPr>
          <w:p>
            <w:pPr>
              <w:pStyle w:val="8"/>
              <w:numPr>
                <w:ilvl w:val="0"/>
                <w:numId w:val="1"/>
              </w:numPr>
              <w:spacing w:line="380" w:lineRule="exact"/>
              <w:ind w:firstLineChars="0"/>
              <w:jc w:val="center"/>
              <w:rPr>
                <w:rFonts w:ascii="等线" w:hAnsi="等线" w:eastAsia="等线"/>
                <w:sz w:val="24"/>
                <w:szCs w:val="24"/>
              </w:rPr>
            </w:pPr>
          </w:p>
        </w:tc>
        <w:tc>
          <w:tcPr>
            <w:tcW w:w="1425" w:type="dxa"/>
            <w:shd w:val="clear" w:color="auto" w:fill="auto"/>
            <w:vAlign w:val="top"/>
          </w:tcPr>
          <w:p>
            <w:pPr>
              <w:spacing w:line="380" w:lineRule="exact"/>
              <w:jc w:val="center"/>
              <w:rPr>
                <w:rFonts w:ascii="Arial" w:hAnsi="Arial" w:cs="Arial"/>
                <w:sz w:val="24"/>
                <w:szCs w:val="24"/>
              </w:rPr>
            </w:pPr>
            <w:r>
              <w:rPr>
                <w:rFonts w:ascii="Arial" w:hAnsi="Arial" w:cs="Arial"/>
                <w:sz w:val="24"/>
                <w:szCs w:val="24"/>
              </w:rPr>
              <w:t>0-255</w:t>
            </w:r>
          </w:p>
        </w:tc>
        <w:tc>
          <w:tcPr>
            <w:tcW w:w="5880" w:type="dxa"/>
            <w:shd w:val="clear" w:color="auto" w:fill="auto"/>
            <w:vAlign w:val="top"/>
          </w:tcPr>
          <w:p>
            <w:pPr>
              <w:rPr>
                <w:sz w:val="24"/>
                <w:szCs w:val="24"/>
              </w:rPr>
            </w:pPr>
            <w:r>
              <w:rPr>
                <w:rFonts w:hint="eastAsia"/>
                <w:sz w:val="24"/>
                <w:szCs w:val="24"/>
                <w:lang w:val="en-US" w:eastAsia="zh-CN"/>
              </w:rPr>
              <w:t>White</w:t>
            </w:r>
            <w:r>
              <w:rPr>
                <w:sz w:val="24"/>
                <w:szCs w:val="24"/>
              </w:rPr>
              <w:t xml:space="preserve"> light color control, channel value of 0 for closed light, 1~255 for blue light adjustment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6" w:type="dxa"/>
            <w:shd w:val="clear" w:color="auto" w:fill="auto"/>
          </w:tcPr>
          <w:p>
            <w:pPr>
              <w:pStyle w:val="8"/>
              <w:numPr>
                <w:ilvl w:val="0"/>
                <w:numId w:val="1"/>
              </w:numPr>
              <w:spacing w:line="380" w:lineRule="exact"/>
              <w:ind w:firstLineChars="0"/>
              <w:jc w:val="center"/>
              <w:rPr>
                <w:rFonts w:ascii="等线" w:hAnsi="等线" w:eastAsia="等线"/>
                <w:sz w:val="24"/>
                <w:szCs w:val="24"/>
              </w:rPr>
            </w:pPr>
          </w:p>
        </w:tc>
        <w:tc>
          <w:tcPr>
            <w:tcW w:w="1425" w:type="dxa"/>
            <w:shd w:val="clear" w:color="auto" w:fill="auto"/>
          </w:tcPr>
          <w:p>
            <w:pPr>
              <w:spacing w:line="380" w:lineRule="exact"/>
              <w:jc w:val="center"/>
              <w:rPr>
                <w:rFonts w:ascii="等线" w:hAnsi="等线" w:eastAsia="等线"/>
                <w:sz w:val="24"/>
                <w:szCs w:val="24"/>
              </w:rPr>
            </w:pPr>
            <w:r>
              <w:rPr>
                <w:rFonts w:ascii="Arial" w:hAnsi="Arial" w:cs="Arial"/>
                <w:sz w:val="24"/>
                <w:szCs w:val="24"/>
              </w:rPr>
              <w:t>0-255</w:t>
            </w:r>
          </w:p>
        </w:tc>
        <w:tc>
          <w:tcPr>
            <w:tcW w:w="5880" w:type="dxa"/>
            <w:shd w:val="clear" w:color="auto" w:fill="auto"/>
          </w:tcPr>
          <w:p>
            <w:pPr>
              <w:autoSpaceDE w:val="0"/>
              <w:spacing w:line="380" w:lineRule="exact"/>
              <w:jc w:val="left"/>
              <w:rPr>
                <w:rFonts w:hint="eastAsia"/>
                <w:szCs w:val="21"/>
              </w:rPr>
            </w:pPr>
            <w:r>
              <w:rPr>
                <w:sz w:val="24"/>
                <w:szCs w:val="24"/>
              </w:rPr>
              <w:t xml:space="preserve">Strobe from fast to slow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6" w:type="dxa"/>
            <w:shd w:val="clear" w:color="auto" w:fill="auto"/>
          </w:tcPr>
          <w:p>
            <w:pPr>
              <w:pStyle w:val="8"/>
              <w:numPr>
                <w:ilvl w:val="0"/>
                <w:numId w:val="1"/>
              </w:numPr>
              <w:spacing w:line="380" w:lineRule="exact"/>
              <w:ind w:firstLineChars="0"/>
              <w:jc w:val="center"/>
              <w:rPr>
                <w:rFonts w:ascii="等线" w:hAnsi="等线" w:eastAsia="等线"/>
                <w:sz w:val="24"/>
                <w:szCs w:val="24"/>
              </w:rPr>
            </w:pPr>
          </w:p>
        </w:tc>
        <w:tc>
          <w:tcPr>
            <w:tcW w:w="1425" w:type="dxa"/>
            <w:shd w:val="clear" w:color="auto" w:fill="auto"/>
          </w:tcPr>
          <w:p>
            <w:pPr>
              <w:spacing w:line="380" w:lineRule="exact"/>
              <w:jc w:val="center"/>
              <w:rPr>
                <w:rFonts w:ascii="Arial" w:hAnsi="Arial" w:cs="Arial"/>
                <w:sz w:val="24"/>
                <w:szCs w:val="24"/>
              </w:rPr>
            </w:pPr>
            <w:r>
              <w:rPr>
                <w:rFonts w:ascii="Arial" w:hAnsi="Arial" w:cs="Arial"/>
                <w:sz w:val="24"/>
                <w:szCs w:val="24"/>
              </w:rPr>
              <w:t>0-255</w:t>
            </w:r>
          </w:p>
        </w:tc>
        <w:tc>
          <w:tcPr>
            <w:tcW w:w="5880" w:type="dxa"/>
            <w:shd w:val="clear" w:color="auto" w:fill="auto"/>
          </w:tcPr>
          <w:p>
            <w:pPr>
              <w:autoSpaceDE w:val="0"/>
              <w:spacing w:line="380" w:lineRule="exact"/>
              <w:jc w:val="left"/>
              <w:rPr>
                <w:sz w:val="24"/>
                <w:szCs w:val="24"/>
              </w:rPr>
            </w:pPr>
            <w:r>
              <w:rPr>
                <w:sz w:val="24"/>
                <w:szCs w:val="24"/>
              </w:rPr>
              <w:t>51-100········Program jump</w:t>
            </w:r>
          </w:p>
          <w:p>
            <w:pPr>
              <w:autoSpaceDE w:val="0"/>
              <w:spacing w:line="380" w:lineRule="exact"/>
              <w:jc w:val="left"/>
              <w:rPr>
                <w:sz w:val="24"/>
                <w:szCs w:val="24"/>
              </w:rPr>
            </w:pPr>
            <w:r>
              <w:rPr>
                <w:sz w:val="24"/>
                <w:szCs w:val="24"/>
              </w:rPr>
              <w:t>101-150·······Program gradient</w:t>
            </w:r>
          </w:p>
          <w:p>
            <w:pPr>
              <w:autoSpaceDE w:val="0"/>
              <w:spacing w:line="380" w:lineRule="exact"/>
              <w:jc w:val="left"/>
              <w:rPr>
                <w:sz w:val="24"/>
                <w:szCs w:val="24"/>
              </w:rPr>
            </w:pPr>
            <w:r>
              <w:rPr>
                <w:sz w:val="24"/>
                <w:szCs w:val="24"/>
              </w:rPr>
              <w:t>151-200·······Program pulse</w:t>
            </w:r>
          </w:p>
          <w:p>
            <w:pPr>
              <w:autoSpaceDE w:val="0"/>
              <w:spacing w:line="380" w:lineRule="exact"/>
              <w:jc w:val="left"/>
              <w:rPr>
                <w:sz w:val="24"/>
                <w:szCs w:val="24"/>
              </w:rPr>
            </w:pPr>
            <w:r>
              <w:rPr>
                <w:sz w:val="24"/>
                <w:szCs w:val="24"/>
              </w:rPr>
              <w:t>201-255·······Sound control function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6" w:type="dxa"/>
            <w:shd w:val="clear" w:color="auto" w:fill="auto"/>
          </w:tcPr>
          <w:p>
            <w:pPr>
              <w:pStyle w:val="8"/>
              <w:numPr>
                <w:ilvl w:val="0"/>
                <w:numId w:val="1"/>
              </w:numPr>
              <w:spacing w:line="380" w:lineRule="exact"/>
              <w:ind w:firstLineChars="0"/>
              <w:jc w:val="center"/>
              <w:rPr>
                <w:rFonts w:ascii="等线" w:hAnsi="等线" w:eastAsia="等线"/>
                <w:sz w:val="24"/>
                <w:szCs w:val="24"/>
              </w:rPr>
            </w:pPr>
          </w:p>
        </w:tc>
        <w:tc>
          <w:tcPr>
            <w:tcW w:w="1425" w:type="dxa"/>
            <w:shd w:val="clear" w:color="auto" w:fill="auto"/>
          </w:tcPr>
          <w:p>
            <w:pPr>
              <w:spacing w:line="380" w:lineRule="exact"/>
              <w:jc w:val="center"/>
              <w:rPr>
                <w:rFonts w:ascii="等线" w:hAnsi="等线" w:eastAsia="等线"/>
                <w:sz w:val="24"/>
                <w:szCs w:val="24"/>
              </w:rPr>
            </w:pPr>
            <w:r>
              <w:rPr>
                <w:rFonts w:ascii="Arial" w:hAnsi="Arial" w:cs="Arial"/>
                <w:sz w:val="24"/>
                <w:szCs w:val="24"/>
              </w:rPr>
              <w:t>0-255</w:t>
            </w:r>
          </w:p>
        </w:tc>
        <w:tc>
          <w:tcPr>
            <w:tcW w:w="5880" w:type="dxa"/>
            <w:shd w:val="clear" w:color="auto" w:fill="auto"/>
          </w:tcPr>
          <w:p>
            <w:pPr>
              <w:jc w:val="left"/>
            </w:pPr>
            <w:r>
              <w:rPr>
                <w:sz w:val="24"/>
                <w:szCs w:val="24"/>
              </w:rPr>
              <w:t>Function Speed</w:t>
            </w:r>
          </w:p>
        </w:tc>
      </w:tr>
    </w:tbl>
    <w:p>
      <w:pPr>
        <w:spacing w:line="380" w:lineRule="exact"/>
        <w:rPr>
          <w:rFonts w:ascii="等线" w:hAnsi="等线" w:eastAsia="等线"/>
          <w:b/>
          <w:bCs/>
          <w:sz w:val="32"/>
          <w:szCs w:val="32"/>
        </w:rPr>
      </w:pPr>
    </w:p>
    <w:p>
      <w:pPr>
        <w:spacing w:line="380" w:lineRule="exact"/>
        <w:rPr>
          <w:rFonts w:ascii="等线" w:hAnsi="等线" w:eastAsia="等线"/>
          <w:b/>
          <w:bCs/>
          <w:sz w:val="32"/>
          <w:szCs w:val="32"/>
        </w:rPr>
      </w:pPr>
    </w:p>
    <w:p>
      <w:pPr>
        <w:spacing w:line="380" w:lineRule="exact"/>
        <w:rPr>
          <w:rFonts w:ascii="等线" w:hAnsi="等线" w:eastAsia="等线"/>
          <w:b/>
          <w:bCs/>
          <w:sz w:val="32"/>
          <w:szCs w:val="32"/>
        </w:rPr>
      </w:pPr>
      <w:r>
        <w:rPr>
          <w:rFonts w:ascii="等线" w:hAnsi="等线" w:eastAsia="等线"/>
          <w:b/>
          <w:bCs/>
          <w:sz w:val="32"/>
          <w:szCs w:val="32"/>
        </w:rPr>
        <w:t>Display Control Instruction</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1133"/>
        <w:gridCol w:w="66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trPr>
        <w:tc>
          <w:tcPr>
            <w:tcW w:w="736" w:type="dxa"/>
            <w:shd w:val="clear" w:color="auto" w:fill="auto"/>
          </w:tcPr>
          <w:p>
            <w:pPr>
              <w:spacing w:line="380" w:lineRule="exact"/>
              <w:jc w:val="center"/>
              <w:rPr>
                <w:rFonts w:ascii="等线" w:hAnsi="等线" w:eastAsia="等线"/>
                <w:sz w:val="24"/>
                <w:szCs w:val="24"/>
              </w:rPr>
            </w:pPr>
            <w:r>
              <w:rPr>
                <w:rFonts w:ascii="等线" w:hAnsi="等线" w:eastAsia="等线"/>
                <w:b/>
                <w:bCs/>
                <w:sz w:val="24"/>
                <w:szCs w:val="24"/>
              </w:rPr>
              <w:t>No</w:t>
            </w:r>
          </w:p>
        </w:tc>
        <w:tc>
          <w:tcPr>
            <w:tcW w:w="1133" w:type="dxa"/>
            <w:shd w:val="clear" w:color="auto" w:fill="auto"/>
          </w:tcPr>
          <w:p>
            <w:pPr>
              <w:spacing w:line="380" w:lineRule="exact"/>
              <w:jc w:val="center"/>
              <w:rPr>
                <w:rFonts w:ascii="等线" w:hAnsi="等线" w:eastAsia="等线"/>
                <w:sz w:val="24"/>
                <w:szCs w:val="24"/>
              </w:rPr>
            </w:pPr>
            <w:r>
              <w:rPr>
                <w:rFonts w:ascii="等线" w:hAnsi="等线" w:eastAsia="等线"/>
                <w:b/>
                <w:bCs/>
                <w:sz w:val="24"/>
                <w:szCs w:val="24"/>
              </w:rPr>
              <w:t>Display</w:t>
            </w:r>
          </w:p>
        </w:tc>
        <w:tc>
          <w:tcPr>
            <w:tcW w:w="6653" w:type="dxa"/>
            <w:shd w:val="clear" w:color="auto" w:fill="auto"/>
          </w:tcPr>
          <w:p>
            <w:pPr>
              <w:spacing w:line="380" w:lineRule="exact"/>
              <w:jc w:val="center"/>
              <w:rPr>
                <w:rFonts w:ascii="等线" w:hAnsi="等线" w:eastAsia="等线"/>
                <w:sz w:val="24"/>
                <w:szCs w:val="24"/>
              </w:rPr>
            </w:pPr>
            <w:r>
              <w:rPr>
                <w:rFonts w:ascii="等线" w:hAnsi="等线" w:eastAsia="等线"/>
                <w:b/>
                <w:bCs/>
                <w:sz w:val="24"/>
                <w:szCs w:val="24"/>
              </w:rPr>
              <w:t>Function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6" w:type="dxa"/>
            <w:shd w:val="clear" w:color="auto" w:fill="auto"/>
          </w:tcPr>
          <w:p>
            <w:pPr>
              <w:spacing w:line="380" w:lineRule="exact"/>
              <w:rPr>
                <w:rFonts w:ascii="等线" w:hAnsi="等线" w:eastAsia="等线"/>
                <w:sz w:val="24"/>
                <w:szCs w:val="24"/>
              </w:rPr>
            </w:pPr>
            <w:r>
              <w:rPr>
                <w:rFonts w:ascii="等线" w:hAnsi="等线" w:eastAsia="等线"/>
                <w:sz w:val="24"/>
                <w:szCs w:val="24"/>
              </w:rPr>
              <w:t xml:space="preserve">  1</w:t>
            </w:r>
          </w:p>
        </w:tc>
        <w:tc>
          <w:tcPr>
            <w:tcW w:w="1133" w:type="dxa"/>
            <w:shd w:val="clear" w:color="auto" w:fill="auto"/>
          </w:tcPr>
          <w:p>
            <w:pPr>
              <w:spacing w:line="380" w:lineRule="exact"/>
              <w:rPr>
                <w:rFonts w:ascii="等线" w:hAnsi="等线" w:eastAsia="等线"/>
                <w:sz w:val="24"/>
                <w:szCs w:val="24"/>
              </w:rPr>
            </w:pPr>
            <w:r>
              <w:rPr>
                <w:rFonts w:ascii="等线" w:hAnsi="等线" w:eastAsia="等线"/>
                <w:bCs/>
                <w:sz w:val="24"/>
                <w:szCs w:val="24"/>
              </w:rPr>
              <w:t>d001</w:t>
            </w:r>
          </w:p>
        </w:tc>
        <w:tc>
          <w:tcPr>
            <w:tcW w:w="6653" w:type="dxa"/>
            <w:shd w:val="clear" w:color="auto" w:fill="auto"/>
          </w:tcPr>
          <w:p>
            <w:pPr>
              <w:spacing w:line="380" w:lineRule="exact"/>
              <w:rPr>
                <w:rFonts w:ascii="等线" w:hAnsi="等线" w:eastAsia="等线"/>
                <w:sz w:val="24"/>
                <w:szCs w:val="24"/>
              </w:rPr>
            </w:pPr>
            <w:r>
              <w:rPr>
                <w:rFonts w:ascii="等线" w:hAnsi="等线" w:eastAsia="等线"/>
                <w:sz w:val="24"/>
                <w:szCs w:val="24"/>
              </w:rPr>
              <w:t>Channel address code,（001--512）</w:t>
            </w:r>
          </w:p>
          <w:p>
            <w:pPr>
              <w:spacing w:line="380" w:lineRule="exact"/>
              <w:rPr>
                <w:rFonts w:ascii="等线" w:hAnsi="等线" w:eastAsia="等线"/>
                <w:sz w:val="24"/>
                <w:szCs w:val="24"/>
              </w:rPr>
            </w:pPr>
            <w:r>
              <w:rPr>
                <w:rFonts w:ascii="等线" w:hAnsi="等线" w:eastAsia="等线"/>
                <w:sz w:val="24"/>
                <w:szCs w:val="24"/>
              </w:rPr>
              <w:t>B，C</w:t>
            </w:r>
            <w:r>
              <w:rPr>
                <w:rFonts w:hint="eastAsia" w:ascii="等线" w:hAnsi="等线" w:eastAsia="等线"/>
                <w:sz w:val="24"/>
                <w:szCs w:val="24"/>
              </w:rPr>
              <w:t xml:space="preserve"> </w:t>
            </w:r>
            <w:r>
              <w:rPr>
                <w:rFonts w:ascii="等线" w:hAnsi="等线" w:eastAsia="等线"/>
                <w:sz w:val="24"/>
                <w:szCs w:val="24"/>
              </w:rPr>
              <w:t xml:space="preserve"> key addition and subtraction address code value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6" w:type="dxa"/>
            <w:shd w:val="clear" w:color="auto" w:fill="auto"/>
          </w:tcPr>
          <w:p>
            <w:pPr>
              <w:spacing w:line="380" w:lineRule="exact"/>
              <w:rPr>
                <w:rFonts w:ascii="等线" w:hAnsi="等线" w:eastAsia="等线"/>
                <w:sz w:val="24"/>
                <w:szCs w:val="24"/>
              </w:rPr>
            </w:pPr>
            <w:r>
              <w:rPr>
                <w:rFonts w:ascii="等线" w:hAnsi="等线" w:eastAsia="等线"/>
                <w:sz w:val="24"/>
                <w:szCs w:val="24"/>
              </w:rPr>
              <w:t xml:space="preserve">  2</w:t>
            </w:r>
          </w:p>
        </w:tc>
        <w:tc>
          <w:tcPr>
            <w:tcW w:w="1133" w:type="dxa"/>
            <w:shd w:val="clear" w:color="auto" w:fill="auto"/>
          </w:tcPr>
          <w:p>
            <w:pPr>
              <w:spacing w:line="380" w:lineRule="exact"/>
              <w:rPr>
                <w:rFonts w:ascii="等线" w:hAnsi="等线" w:eastAsia="等线"/>
                <w:sz w:val="24"/>
                <w:szCs w:val="24"/>
              </w:rPr>
            </w:pPr>
            <w:r>
              <w:rPr>
                <w:rFonts w:ascii="等线" w:hAnsi="等线" w:eastAsia="等线"/>
                <w:bCs/>
                <w:sz w:val="24"/>
                <w:szCs w:val="24"/>
              </w:rPr>
              <w:t>CC01</w:t>
            </w:r>
          </w:p>
        </w:tc>
        <w:tc>
          <w:tcPr>
            <w:tcW w:w="6653" w:type="dxa"/>
            <w:shd w:val="clear" w:color="auto" w:fill="auto"/>
          </w:tcPr>
          <w:p>
            <w:pPr>
              <w:spacing w:line="380" w:lineRule="exact"/>
              <w:rPr>
                <w:rFonts w:ascii="等线" w:hAnsi="等线" w:eastAsia="等线"/>
                <w:sz w:val="24"/>
                <w:szCs w:val="24"/>
              </w:rPr>
            </w:pPr>
            <w:r>
              <w:rPr>
                <w:rFonts w:ascii="等线" w:hAnsi="等线" w:eastAsia="等线"/>
                <w:bCs/>
                <w:sz w:val="24"/>
                <w:szCs w:val="24"/>
              </w:rPr>
              <w:t>Colorful jump, (001-99) through the [UP] key or [DOWN] down key to modify the speed of the jump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6" w:type="dxa"/>
            <w:shd w:val="clear" w:color="auto" w:fill="auto"/>
          </w:tcPr>
          <w:p>
            <w:pPr>
              <w:spacing w:line="380" w:lineRule="exact"/>
              <w:rPr>
                <w:rFonts w:ascii="等线" w:hAnsi="等线" w:eastAsia="等线"/>
                <w:sz w:val="24"/>
                <w:szCs w:val="24"/>
              </w:rPr>
            </w:pPr>
            <w:r>
              <w:rPr>
                <w:rFonts w:hint="eastAsia" w:ascii="等线" w:hAnsi="等线" w:eastAsia="等线"/>
                <w:sz w:val="24"/>
                <w:szCs w:val="24"/>
              </w:rPr>
              <w:t xml:space="preserve"> </w:t>
            </w:r>
            <w:r>
              <w:rPr>
                <w:rFonts w:ascii="等线" w:hAnsi="等线" w:eastAsia="等线"/>
                <w:sz w:val="24"/>
                <w:szCs w:val="24"/>
              </w:rPr>
              <w:t xml:space="preserve"> 3</w:t>
            </w:r>
          </w:p>
        </w:tc>
        <w:tc>
          <w:tcPr>
            <w:tcW w:w="1133" w:type="dxa"/>
            <w:shd w:val="clear" w:color="auto" w:fill="auto"/>
          </w:tcPr>
          <w:p>
            <w:pPr>
              <w:spacing w:line="380" w:lineRule="exact"/>
              <w:rPr>
                <w:rFonts w:ascii="等线" w:hAnsi="等线" w:eastAsia="等线"/>
                <w:sz w:val="24"/>
                <w:szCs w:val="24"/>
              </w:rPr>
            </w:pPr>
            <w:r>
              <w:rPr>
                <w:rFonts w:ascii="等线" w:hAnsi="等线" w:eastAsia="等线"/>
                <w:bCs/>
                <w:sz w:val="24"/>
                <w:szCs w:val="24"/>
              </w:rPr>
              <w:t>CP01</w:t>
            </w:r>
          </w:p>
        </w:tc>
        <w:tc>
          <w:tcPr>
            <w:tcW w:w="6653" w:type="dxa"/>
            <w:shd w:val="clear" w:color="auto" w:fill="auto"/>
          </w:tcPr>
          <w:p>
            <w:pPr>
              <w:spacing w:line="380" w:lineRule="exact"/>
              <w:rPr>
                <w:rFonts w:ascii="等线" w:hAnsi="等线" w:eastAsia="等线"/>
                <w:sz w:val="24"/>
                <w:szCs w:val="24"/>
              </w:rPr>
            </w:pPr>
            <w:r>
              <w:rPr>
                <w:rFonts w:ascii="等线" w:hAnsi="等线" w:eastAsia="等线"/>
                <w:bCs/>
                <w:sz w:val="24"/>
                <w:szCs w:val="24"/>
              </w:rPr>
              <w:t>Colorful gradient, (001-99), through the [UP] key or [DOWN] down key to modify the speed of the gradient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6" w:type="dxa"/>
            <w:shd w:val="clear" w:color="auto" w:fill="auto"/>
          </w:tcPr>
          <w:p>
            <w:pPr>
              <w:spacing w:line="380" w:lineRule="exact"/>
              <w:rPr>
                <w:rFonts w:ascii="等线" w:hAnsi="等线" w:eastAsia="等线"/>
                <w:sz w:val="24"/>
                <w:szCs w:val="24"/>
              </w:rPr>
            </w:pPr>
            <w:r>
              <w:rPr>
                <w:rFonts w:ascii="等线" w:hAnsi="等线" w:eastAsia="等线"/>
                <w:sz w:val="24"/>
                <w:szCs w:val="24"/>
              </w:rPr>
              <w:t xml:space="preserve">  4</w:t>
            </w:r>
          </w:p>
        </w:tc>
        <w:tc>
          <w:tcPr>
            <w:tcW w:w="1133" w:type="dxa"/>
            <w:shd w:val="clear" w:color="auto" w:fill="auto"/>
          </w:tcPr>
          <w:p>
            <w:pPr>
              <w:spacing w:line="380" w:lineRule="exact"/>
              <w:rPr>
                <w:rFonts w:ascii="等线" w:hAnsi="等线" w:eastAsia="等线"/>
                <w:sz w:val="24"/>
                <w:szCs w:val="24"/>
              </w:rPr>
            </w:pPr>
            <w:r>
              <w:rPr>
                <w:rFonts w:ascii="等线" w:hAnsi="等线" w:eastAsia="等线"/>
                <w:bCs/>
                <w:sz w:val="24"/>
                <w:szCs w:val="24"/>
              </w:rPr>
              <w:t>dE00</w:t>
            </w:r>
          </w:p>
        </w:tc>
        <w:tc>
          <w:tcPr>
            <w:tcW w:w="6653" w:type="dxa"/>
            <w:shd w:val="clear" w:color="auto" w:fill="auto"/>
          </w:tcPr>
          <w:p>
            <w:pPr>
              <w:spacing w:line="380" w:lineRule="exact"/>
              <w:rPr>
                <w:rFonts w:ascii="等线" w:hAnsi="等线" w:eastAsia="等线"/>
                <w:sz w:val="24"/>
                <w:szCs w:val="24"/>
              </w:rPr>
            </w:pPr>
            <w:r>
              <w:rPr>
                <w:rFonts w:ascii="等线" w:hAnsi="等线" w:eastAsia="等线"/>
                <w:bCs/>
                <w:sz w:val="24"/>
                <w:szCs w:val="24"/>
              </w:rPr>
              <w:t>Enter the display menu for the program demo mode, the program from the walk through the [UP] key or [DOWN] down key to modify the speed of the speed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6" w:type="dxa"/>
            <w:shd w:val="clear" w:color="auto" w:fill="auto"/>
          </w:tcPr>
          <w:p>
            <w:pPr>
              <w:spacing w:line="380" w:lineRule="exact"/>
              <w:rPr>
                <w:rFonts w:ascii="等线" w:hAnsi="等线" w:eastAsia="等线"/>
                <w:sz w:val="24"/>
                <w:szCs w:val="24"/>
              </w:rPr>
            </w:pPr>
            <w:r>
              <w:rPr>
                <w:rFonts w:ascii="等线" w:hAnsi="等线" w:eastAsia="等线"/>
                <w:sz w:val="24"/>
                <w:szCs w:val="24"/>
              </w:rPr>
              <w:t xml:space="preserve">  5</w:t>
            </w:r>
          </w:p>
        </w:tc>
        <w:tc>
          <w:tcPr>
            <w:tcW w:w="1133" w:type="dxa"/>
            <w:shd w:val="clear" w:color="auto" w:fill="auto"/>
          </w:tcPr>
          <w:p>
            <w:pPr>
              <w:spacing w:line="380" w:lineRule="exact"/>
              <w:rPr>
                <w:rFonts w:ascii="等线" w:hAnsi="等线" w:eastAsia="等线"/>
                <w:sz w:val="24"/>
                <w:szCs w:val="24"/>
              </w:rPr>
            </w:pPr>
            <w:r>
              <w:rPr>
                <w:rFonts w:ascii="等线" w:hAnsi="等线" w:eastAsia="等线"/>
                <w:bCs/>
                <w:sz w:val="24"/>
                <w:szCs w:val="24"/>
              </w:rPr>
              <w:t>BEBE</w:t>
            </w:r>
          </w:p>
        </w:tc>
        <w:tc>
          <w:tcPr>
            <w:tcW w:w="6653" w:type="dxa"/>
            <w:shd w:val="clear" w:color="auto" w:fill="auto"/>
          </w:tcPr>
          <w:p>
            <w:pPr>
              <w:spacing w:line="380" w:lineRule="exact"/>
              <w:rPr>
                <w:rFonts w:ascii="等线" w:hAnsi="等线" w:eastAsia="等线"/>
                <w:bCs/>
                <w:sz w:val="24"/>
                <w:szCs w:val="24"/>
              </w:rPr>
            </w:pPr>
            <w:r>
              <w:rPr>
                <w:rFonts w:ascii="等线" w:hAnsi="等线" w:eastAsia="等线"/>
                <w:bCs/>
                <w:sz w:val="24"/>
                <w:szCs w:val="24"/>
              </w:rPr>
              <w:t>The</w:t>
            </w:r>
            <w:r>
              <w:rPr>
                <w:rFonts w:hint="eastAsia" w:ascii="等线" w:hAnsi="等线" w:eastAsia="等线"/>
                <w:bCs/>
                <w:sz w:val="24"/>
                <w:szCs w:val="24"/>
              </w:rPr>
              <w:t xml:space="preserve"> </w:t>
            </w:r>
            <w:r>
              <w:rPr>
                <w:rFonts w:ascii="等线" w:hAnsi="等线" w:eastAsia="等线"/>
                <w:bCs/>
                <w:sz w:val="24"/>
                <w:szCs w:val="24"/>
              </w:rPr>
              <w:t xml:space="preserve">display menu to voice mode, through sound trigger transformation of a different color. </w:t>
            </w:r>
          </w:p>
          <w:p>
            <w:pPr>
              <w:spacing w:line="380" w:lineRule="exact"/>
              <w:rPr>
                <w:rFonts w:ascii="等线" w:hAnsi="等线" w:eastAsia="等线"/>
                <w:sz w:val="24"/>
                <w:szCs w:val="24"/>
              </w:rPr>
            </w:pPr>
            <w:r>
              <w:rPr>
                <w:rFonts w:ascii="等线" w:hAnsi="等线" w:eastAsia="等线"/>
                <w:bCs/>
                <w:sz w:val="24"/>
                <w:szCs w:val="24"/>
              </w:rPr>
              <w:t>Note: voice function test, attention should be paid to the level of sound sensitivity, and adjusting the driving plate to fine tune the position to get the best sensitivity to enter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6" w:type="dxa"/>
            <w:shd w:val="clear" w:color="auto" w:fill="auto"/>
          </w:tcPr>
          <w:p>
            <w:pPr>
              <w:spacing w:line="380" w:lineRule="exact"/>
              <w:rPr>
                <w:rFonts w:ascii="等线" w:hAnsi="等线" w:eastAsia="等线"/>
                <w:sz w:val="24"/>
                <w:szCs w:val="24"/>
              </w:rPr>
            </w:pPr>
            <w:r>
              <w:rPr>
                <w:rFonts w:ascii="等线" w:hAnsi="等线" w:eastAsia="等线"/>
                <w:sz w:val="24"/>
                <w:szCs w:val="24"/>
              </w:rPr>
              <w:t xml:space="preserve">  6</w:t>
            </w:r>
          </w:p>
        </w:tc>
        <w:tc>
          <w:tcPr>
            <w:tcW w:w="1133" w:type="dxa"/>
            <w:shd w:val="clear" w:color="auto" w:fill="auto"/>
          </w:tcPr>
          <w:p>
            <w:pPr>
              <w:spacing w:line="380" w:lineRule="exact"/>
              <w:rPr>
                <w:rFonts w:ascii="等线" w:hAnsi="等线" w:eastAsia="等线"/>
                <w:sz w:val="24"/>
                <w:szCs w:val="24"/>
              </w:rPr>
            </w:pPr>
            <w:r>
              <w:rPr>
                <w:rFonts w:ascii="等线" w:hAnsi="等线" w:eastAsia="等线"/>
                <w:bCs/>
                <w:sz w:val="24"/>
                <w:szCs w:val="24"/>
              </w:rPr>
              <w:t>R001</w:t>
            </w:r>
          </w:p>
        </w:tc>
        <w:tc>
          <w:tcPr>
            <w:tcW w:w="6653" w:type="dxa"/>
            <w:shd w:val="clear" w:color="auto" w:fill="auto"/>
          </w:tcPr>
          <w:p>
            <w:pPr>
              <w:tabs>
                <w:tab w:val="left" w:pos="500"/>
              </w:tabs>
              <w:autoSpaceDE w:val="0"/>
              <w:autoSpaceDN w:val="0"/>
              <w:spacing w:line="380" w:lineRule="exact"/>
              <w:ind w:right="40"/>
              <w:rPr>
                <w:rFonts w:ascii="等线" w:hAnsi="等线" w:eastAsia="等线"/>
                <w:sz w:val="24"/>
                <w:szCs w:val="24"/>
              </w:rPr>
            </w:pPr>
            <w:r>
              <w:rPr>
                <w:rFonts w:ascii="等线" w:hAnsi="等线" w:eastAsia="等线"/>
                <w:sz w:val="24"/>
                <w:szCs w:val="24"/>
              </w:rPr>
              <w:t>Red color selection, (001-255) through the [UP] up or [DOWN] down key to modify the red light brightness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6" w:type="dxa"/>
            <w:shd w:val="clear" w:color="auto" w:fill="auto"/>
          </w:tcPr>
          <w:p>
            <w:pPr>
              <w:spacing w:line="380" w:lineRule="exact"/>
              <w:rPr>
                <w:rFonts w:ascii="等线" w:hAnsi="等线" w:eastAsia="等线"/>
                <w:sz w:val="24"/>
                <w:szCs w:val="24"/>
              </w:rPr>
            </w:pPr>
            <w:r>
              <w:rPr>
                <w:rFonts w:ascii="等线" w:hAnsi="等线" w:eastAsia="等线"/>
                <w:sz w:val="24"/>
                <w:szCs w:val="24"/>
              </w:rPr>
              <w:t xml:space="preserve">  7</w:t>
            </w:r>
          </w:p>
        </w:tc>
        <w:tc>
          <w:tcPr>
            <w:tcW w:w="1133" w:type="dxa"/>
            <w:shd w:val="clear" w:color="auto" w:fill="auto"/>
          </w:tcPr>
          <w:p>
            <w:pPr>
              <w:spacing w:line="380" w:lineRule="exact"/>
              <w:rPr>
                <w:rFonts w:ascii="等线" w:hAnsi="等线" w:eastAsia="等线"/>
                <w:sz w:val="24"/>
                <w:szCs w:val="24"/>
              </w:rPr>
            </w:pPr>
            <w:r>
              <w:rPr>
                <w:rFonts w:ascii="等线" w:hAnsi="等线" w:eastAsia="等线"/>
                <w:bCs/>
                <w:sz w:val="24"/>
                <w:szCs w:val="24"/>
              </w:rPr>
              <w:t>G001</w:t>
            </w:r>
          </w:p>
        </w:tc>
        <w:tc>
          <w:tcPr>
            <w:tcW w:w="6653" w:type="dxa"/>
            <w:shd w:val="clear" w:color="auto" w:fill="auto"/>
          </w:tcPr>
          <w:p>
            <w:pPr>
              <w:autoSpaceDE w:val="0"/>
              <w:autoSpaceDN w:val="0"/>
              <w:spacing w:line="380" w:lineRule="exact"/>
              <w:ind w:right="40"/>
              <w:rPr>
                <w:rFonts w:ascii="等线" w:hAnsi="等线" w:eastAsia="等线"/>
                <w:sz w:val="24"/>
                <w:szCs w:val="24"/>
              </w:rPr>
            </w:pPr>
            <w:r>
              <w:rPr>
                <w:rFonts w:ascii="等线" w:hAnsi="等线" w:eastAsia="等线"/>
                <w:sz w:val="24"/>
                <w:szCs w:val="24"/>
              </w:rPr>
              <w:t>Green color selection, (001-255) through the [UP] key or [DOWN] down key to modify the green brightness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6" w:type="dxa"/>
            <w:shd w:val="clear" w:color="auto" w:fill="auto"/>
          </w:tcPr>
          <w:p>
            <w:pPr>
              <w:spacing w:line="380" w:lineRule="exact"/>
              <w:rPr>
                <w:rFonts w:ascii="等线" w:hAnsi="等线" w:eastAsia="等线"/>
                <w:sz w:val="24"/>
                <w:szCs w:val="24"/>
              </w:rPr>
            </w:pPr>
            <w:r>
              <w:rPr>
                <w:rFonts w:ascii="等线" w:hAnsi="等线" w:eastAsia="等线"/>
                <w:sz w:val="24"/>
                <w:szCs w:val="24"/>
              </w:rPr>
              <w:t xml:space="preserve">  8</w:t>
            </w:r>
          </w:p>
        </w:tc>
        <w:tc>
          <w:tcPr>
            <w:tcW w:w="1133" w:type="dxa"/>
            <w:shd w:val="clear" w:color="auto" w:fill="auto"/>
          </w:tcPr>
          <w:p>
            <w:pPr>
              <w:spacing w:line="380" w:lineRule="exact"/>
              <w:rPr>
                <w:rFonts w:ascii="等线" w:hAnsi="等线" w:eastAsia="等线"/>
                <w:sz w:val="24"/>
                <w:szCs w:val="24"/>
              </w:rPr>
            </w:pPr>
            <w:r>
              <w:rPr>
                <w:rFonts w:ascii="等线" w:hAnsi="等线" w:eastAsia="等线"/>
                <w:bCs/>
                <w:sz w:val="24"/>
                <w:szCs w:val="24"/>
              </w:rPr>
              <w:t>B001</w:t>
            </w:r>
          </w:p>
        </w:tc>
        <w:tc>
          <w:tcPr>
            <w:tcW w:w="6653" w:type="dxa"/>
            <w:shd w:val="clear" w:color="auto" w:fill="auto"/>
          </w:tcPr>
          <w:p>
            <w:pPr>
              <w:autoSpaceDE w:val="0"/>
              <w:autoSpaceDN w:val="0"/>
              <w:spacing w:line="380" w:lineRule="exact"/>
              <w:ind w:right="40"/>
              <w:rPr>
                <w:rFonts w:ascii="等线" w:hAnsi="等线" w:eastAsia="等线"/>
                <w:sz w:val="24"/>
                <w:szCs w:val="24"/>
              </w:rPr>
            </w:pPr>
            <w:r>
              <w:rPr>
                <w:rFonts w:ascii="等线" w:hAnsi="等线" w:eastAsia="等线"/>
                <w:sz w:val="24"/>
                <w:szCs w:val="24"/>
              </w:rPr>
              <w:t>Blue color selection, (001-255) by the "UP" key or "DOWN" down key to modify the blue brightness</w:t>
            </w:r>
          </w:p>
        </w:tc>
      </w:tr>
    </w:tbl>
    <w:p>
      <w:pPr>
        <w:spacing w:line="264" w:lineRule="auto"/>
        <w:rPr>
          <w:rFonts w:ascii="等线" w:hAnsi="等线" w:eastAsia="等线"/>
          <w:sz w:val="24"/>
        </w:rPr>
      </w:pPr>
      <w:r>
        <w:rPr>
          <w:rFonts w:ascii="等线" w:hAnsi="等线" w:eastAsia="等线"/>
          <w:sz w:val="24"/>
        </w:rPr>
        <w:t xml:space="preserve">   </w:t>
      </w:r>
    </w:p>
    <w:p>
      <w:pPr>
        <w:spacing w:line="264" w:lineRule="auto"/>
        <w:rPr>
          <w:rFonts w:ascii="等线" w:hAnsi="等线" w:eastAsia="等线"/>
          <w:b/>
          <w:bCs/>
          <w:sz w:val="32"/>
          <w:szCs w:val="32"/>
        </w:rPr>
      </w:pPr>
    </w:p>
    <w:p>
      <w:pPr>
        <w:spacing w:line="264" w:lineRule="auto"/>
        <w:rPr>
          <w:rFonts w:ascii="等线" w:hAnsi="等线" w:eastAsia="等线"/>
          <w:b/>
          <w:bCs/>
          <w:sz w:val="32"/>
          <w:szCs w:val="32"/>
        </w:rPr>
      </w:pPr>
    </w:p>
    <w:p>
      <w:pPr>
        <w:spacing w:line="264" w:lineRule="auto"/>
        <w:rPr>
          <w:rFonts w:ascii="等线" w:hAnsi="等线" w:eastAsia="等线"/>
          <w:b/>
          <w:bCs/>
          <w:sz w:val="32"/>
          <w:szCs w:val="32"/>
        </w:rPr>
      </w:pPr>
    </w:p>
    <w:p>
      <w:pPr>
        <w:spacing w:line="264" w:lineRule="auto"/>
        <w:rPr>
          <w:rFonts w:ascii="等线" w:hAnsi="等线" w:eastAsia="等线"/>
          <w:b/>
          <w:bCs/>
          <w:sz w:val="32"/>
          <w:szCs w:val="32"/>
        </w:rPr>
      </w:pPr>
      <w:r>
        <w:rPr>
          <w:rFonts w:ascii="等线" w:hAnsi="等线" w:eastAsia="等线"/>
          <w:b/>
          <w:bCs/>
          <w:sz w:val="32"/>
          <w:szCs w:val="32"/>
        </w:rPr>
        <w:t>Display Control Instruction</w:t>
      </w:r>
    </w:p>
    <w:p>
      <w:pPr>
        <w:spacing w:line="400" w:lineRule="exact"/>
        <w:rPr>
          <w:rFonts w:ascii="等线" w:hAnsi="等线" w:eastAsia="等线"/>
          <w:sz w:val="24"/>
        </w:rPr>
      </w:pPr>
      <w:r>
        <w:rPr>
          <w:rFonts w:ascii="等线" w:hAnsi="等线" w:eastAsia="等线"/>
          <w:sz w:val="24"/>
        </w:rPr>
        <w:t xml:space="preserve">   Welcome to use our light.The light uses energy-saving LED,long Product life,shockproof,dustproof, DMX receiver and self-running feature, which can produce a variety of vivid lighting effects,easy to operate, suitable for all types of entertainment decoration,architectural lighting industry.</w:t>
      </w:r>
    </w:p>
    <w:p>
      <w:pPr>
        <w:spacing w:line="264" w:lineRule="auto"/>
        <w:rPr>
          <w:rFonts w:ascii="等线" w:hAnsi="等线" w:eastAsia="等线"/>
          <w:sz w:val="24"/>
        </w:rPr>
      </w:pPr>
      <w:r>
        <w:rPr>
          <w:rFonts w:ascii="等线" w:hAnsi="等线" w:eastAsia="等线"/>
          <w:sz w:val="24"/>
        </w:rPr>
        <w:t xml:space="preserve">                                                       E</w:t>
      </w:r>
    </w:p>
    <w:tbl>
      <w:tblPr>
        <w:tblStyle w:val="5"/>
        <w:tblpPr w:leftFromText="180" w:rightFromText="180" w:vertAnchor="text" w:horzAnchor="page" w:tblpX="5565" w:tblpY="89"/>
        <w:tblOverlap w:val="never"/>
        <w:tblW w:w="43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2" w:hRule="atLeast"/>
        </w:trPr>
        <w:tc>
          <w:tcPr>
            <w:tcW w:w="4380" w:type="dxa"/>
            <w:shd w:val="clear" w:color="auto" w:fill="auto"/>
          </w:tcPr>
          <w:p>
            <w:pPr>
              <w:spacing w:line="264" w:lineRule="auto"/>
              <w:rPr>
                <w:rFonts w:ascii="等线" w:hAnsi="等线" w:eastAsia="等线"/>
                <w:sz w:val="24"/>
              </w:rPr>
            </w:pPr>
          </w:p>
        </w:tc>
      </w:tr>
    </w:tbl>
    <w:p>
      <w:pPr>
        <w:spacing w:line="264" w:lineRule="auto"/>
        <w:rPr>
          <w:rFonts w:ascii="等线" w:hAnsi="等线" w:eastAsia="等线"/>
          <w:sz w:val="24"/>
        </w:rPr>
      </w:pPr>
      <w:r>
        <w:rPr>
          <w:rFonts w:ascii="等线" w:hAnsi="等线" w:eastAsia="等线"/>
          <w:sz w:val="24"/>
        </w:rPr>
        <w:t xml:space="preserve">   A:Function                                      </w:t>
      </w:r>
    </w:p>
    <w:p>
      <w:pPr>
        <w:spacing w:line="264" w:lineRule="auto"/>
        <w:rPr>
          <w:rFonts w:ascii="等线" w:hAnsi="等线" w:eastAsia="等线"/>
          <w:sz w:val="24"/>
        </w:rPr>
      </w:pPr>
      <w:r>
        <w:rPr>
          <w:rFonts w:ascii="等线" w:hAnsi="等线" w:eastAsia="等线"/>
          <w:sz w:val="24"/>
        </w:rPr>
        <w:t xml:space="preserve">   B:Up</w:t>
      </w:r>
    </w:p>
    <w:p>
      <w:pPr>
        <w:spacing w:line="264" w:lineRule="auto"/>
        <w:rPr>
          <w:rFonts w:ascii="等线" w:hAnsi="等线" w:eastAsia="等线"/>
          <w:sz w:val="24"/>
        </w:rPr>
      </w:pPr>
      <w:r>
        <w:rPr>
          <w:rFonts w:ascii="等线" w:hAnsi="等线" w:eastAsia="等线"/>
          <w:sz w:val="24"/>
        </w:rPr>
        <w:t xml:space="preserve">   C:Down</w:t>
      </w:r>
    </w:p>
    <w:p>
      <w:pPr>
        <w:spacing w:line="264" w:lineRule="auto"/>
        <w:rPr>
          <w:rFonts w:ascii="等线" w:hAnsi="等线" w:eastAsia="等线"/>
          <w:sz w:val="24"/>
        </w:rPr>
      </w:pPr>
      <w:r>
        <w:rPr>
          <w:rFonts w:ascii="等线" w:hAnsi="等线" w:eastAsia="等线"/>
          <w:sz w:val="24"/>
        </w:rPr>
        <w:t xml:space="preserve">   D:Enter</w:t>
      </w:r>
    </w:p>
    <w:p>
      <w:pPr>
        <w:spacing w:line="264" w:lineRule="auto"/>
        <w:rPr>
          <w:rFonts w:ascii="等线" w:hAnsi="等线" w:eastAsia="等线"/>
          <w:sz w:val="24"/>
        </w:rPr>
      </w:pPr>
      <w:r>
        <w:rPr>
          <w:rFonts w:ascii="等线" w:hAnsi="等线" w:eastAsia="等线"/>
          <w:sz w:val="24"/>
        </w:rPr>
        <mc:AlternateContent>
          <mc:Choice Requires="wps">
            <w:drawing>
              <wp:anchor distT="0" distB="0" distL="114300" distR="114300" simplePos="0" relativeHeight="251663360" behindDoc="0" locked="0" layoutInCell="1" allowOverlap="1">
                <wp:simplePos x="0" y="0"/>
                <wp:positionH relativeFrom="column">
                  <wp:posOffset>3957320</wp:posOffset>
                </wp:positionH>
                <wp:positionV relativeFrom="paragraph">
                  <wp:posOffset>83185</wp:posOffset>
                </wp:positionV>
                <wp:extent cx="219075" cy="219075"/>
                <wp:effectExtent l="13970" t="13970" r="14605" b="14605"/>
                <wp:wrapNone/>
                <wp:docPr id="7" name="流程图: 接点 7"/>
                <wp:cNvGraphicFramePr/>
                <a:graphic xmlns:a="http://schemas.openxmlformats.org/drawingml/2006/main">
                  <a:graphicData uri="http://schemas.microsoft.com/office/word/2010/wordprocessingShape">
                    <wps:wsp>
                      <wps:cNvSpPr>
                        <a:spLocks noChangeArrowheads="1"/>
                      </wps:cNvSpPr>
                      <wps:spPr bwMode="auto">
                        <a:xfrm>
                          <a:off x="0" y="0"/>
                          <a:ext cx="219075" cy="219075"/>
                        </a:xfrm>
                        <a:prstGeom prst="flowChartConnector">
                          <a:avLst/>
                        </a:prstGeom>
                        <a:gradFill rotWithShape="0">
                          <a:gsLst>
                            <a:gs pos="0">
                              <a:srgbClr val="BBD5F0"/>
                            </a:gs>
                            <a:gs pos="100000">
                              <a:srgbClr val="9CBEE0"/>
                            </a:gs>
                          </a:gsLst>
                          <a:lin ang="5400000"/>
                        </a:gradFill>
                        <a:ln w="15875">
                          <a:solidFill>
                            <a:srgbClr val="739CC3"/>
                          </a:solidFill>
                          <a:round/>
                        </a:ln>
                      </wps:spPr>
                      <wps:bodyPr rot="0" vert="horz" wrap="square" lIns="91440" tIns="45720" rIns="91440" bIns="45720" anchor="t" anchorCtr="0" upright="1">
                        <a:noAutofit/>
                      </wps:bodyPr>
                    </wps:wsp>
                  </a:graphicData>
                </a:graphic>
              </wp:anchor>
            </w:drawing>
          </mc:Choice>
          <mc:Fallback>
            <w:pict>
              <v:shape id="流程图: 接点 7" o:spid="_x0000_s1026" o:spt="120" type="#_x0000_t120" style="position:absolute;left:0pt;margin-left:311.6pt;margin-top:6.55pt;height:17.25pt;width:17.25pt;z-index:251663360;mso-width-relative:page;mso-height-relative:page;" fillcolor="#BBD5F0" filled="t" stroked="t" coordsize="21600,21600" o:gfxdata="UEsDBAoAAAAAAIdO4kAAAAAAAAAAAAAAAAAEAAAAZHJzL1BLAwQUAAAACACHTuJA1HZT7doAAAAJ&#10;AQAADwAAAGRycy9kb3ducmV2LnhtbE2PTUvEMBCG74L/IYzgRdy0XW2lNt1DoaIsCK6L52wztsVm&#10;km2yH/57x5Meh/fhfZ+pVmc7iSPOYXSkIF0kIJA6Z0bqFWzf29sHECFqMnpyhAq+McCqvryodGnc&#10;id7wuIm94BIKpVYwxOhLKUM3oNVh4TwSZ59utjryOffSzPrE5XaSWZLk0uqReGHQHpsBu6/NwSrI&#10;2uemaefX7fplvx5vvP/Y+/ZJqeurNHkEEfEc/2D41Wd1qNlp5w5kgpgU5NkyY5SDZQqCgfy+KEDs&#10;FNwVOci6kv8/qH8AUEsDBBQAAAAIAIdO4kDIwT8CbAIAAK0EAAAOAAAAZHJzL2Uyb0RvYy54bWyt&#10;VMFuEzEQvSPxD5bvdLNpQppVN6jdtgipQKWCODte766F12NsJ5tygysSP8AZiR/gwIW/of0Nxt5t&#10;SMsNkYPl2fG8mXlvJodPNq0ia2GdBJ3TdG9EidAcSqnrnL5+dfbogBLnmS6ZAi1yeiUcfbJ4+OCw&#10;M5kYQwOqFJYgiHZZZ3LaeG+yJHG8ES1ze2CERmcFtmUeTVsnpWUdorcqGY9Gj5MObGkscOEcfj3p&#10;nXQR8atKcP+yqpzwROUUa/PxtPFchjNZHLKstsw0kg9lsH+oomVSY9It1AnzjKys/AuqldyCg8rv&#10;cWgTqCrJRewBu0lH97q5bJgRsRckx5ktTe7/wfIX6wtLZJnTGSWatSjR9fcPN98+/fryMyPXn7/e&#10;fPxBZoGmzrgMX1+aCxsadeYc+FtHNBQN07U4sha6RrASi0vD++ROQDAchpJl9xxKzMJWHiJjm8q2&#10;ARC5IJsozNVWGLHxhOPHcTofzaaUcHQN95CBZbfBxjr/VEBLwiWnlYIOy7K+AK1xBsDGVGx97nwf&#10;eBswaFaeSaWIBf9G+ibSHmqITocx/YUYwOb6z87Wy0JZsmY4WMfHJ9OzOEtYUu12X6ej8ItId0Lm&#10;xfHp6W5IjBxSKakJcprT6aQP72vGMY11BnylSYdETw+QlmA7UHLrvJNptj8viv2oyL1nFla67KGV&#10;HgQLGvVaL6G8Qr2QkygK7jheGrDvKelwX3Lq3q2YFZSoZxppmaeTSViwaEymszEadtez3PUwzREq&#10;p55io+Fa+H4pV8bKusFMaWxLwxHOSSWjamGG+qqGYnEn4hQM+xuWbteOr/78yyx+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NR2U+3aAAAACQEAAA8AAAAAAAAAAQAgAAAAIgAAAGRycy9kb3ducmV2&#10;LnhtbFBLAQIUABQAAAAIAIdO4kDIwT8CbAIAAK0EAAAOAAAAAAAAAAEAIAAAACkBAABkcnMvZTJv&#10;RG9jLnhtbFBLBQYAAAAABgAGAFkBAAAHBgAAAAA=&#10;">
                <v:fill type="gradient" on="t" color2="#9CBEE0" focus="100%" focussize="0,0">
                  <o:fill type="gradientUnscaled" v:ext="backwardCompatible"/>
                </v:fill>
                <v:stroke weight="1.25pt" color="#739CC3" joinstyle="round"/>
                <v:imagedata o:title=""/>
                <o:lock v:ext="edit" aspectratio="f"/>
              </v:shape>
            </w:pict>
          </mc:Fallback>
        </mc:AlternateContent>
      </w:r>
      <w:r>
        <w:rPr>
          <w:rFonts w:ascii="等线" w:hAnsi="等线" w:eastAsia="等线"/>
          <w:sz w:val="24"/>
        </w:rPr>
        <mc:AlternateContent>
          <mc:Choice Requires="wps">
            <w:drawing>
              <wp:anchor distT="0" distB="0" distL="114300" distR="114300" simplePos="0" relativeHeight="251666432" behindDoc="0" locked="0" layoutInCell="1" allowOverlap="1">
                <wp:simplePos x="0" y="0"/>
                <wp:positionH relativeFrom="column">
                  <wp:posOffset>4662170</wp:posOffset>
                </wp:positionH>
                <wp:positionV relativeFrom="paragraph">
                  <wp:posOffset>64135</wp:posOffset>
                </wp:positionV>
                <wp:extent cx="219075" cy="219075"/>
                <wp:effectExtent l="13970" t="13970" r="14605" b="14605"/>
                <wp:wrapNone/>
                <wp:docPr id="6" name="流程图: 接点 6"/>
                <wp:cNvGraphicFramePr/>
                <a:graphic xmlns:a="http://schemas.openxmlformats.org/drawingml/2006/main">
                  <a:graphicData uri="http://schemas.microsoft.com/office/word/2010/wordprocessingShape">
                    <wps:wsp>
                      <wps:cNvSpPr>
                        <a:spLocks noChangeArrowheads="1"/>
                      </wps:cNvSpPr>
                      <wps:spPr bwMode="auto">
                        <a:xfrm>
                          <a:off x="0" y="0"/>
                          <a:ext cx="219075" cy="219075"/>
                        </a:xfrm>
                        <a:prstGeom prst="flowChartConnector">
                          <a:avLst/>
                        </a:prstGeom>
                        <a:gradFill rotWithShape="0">
                          <a:gsLst>
                            <a:gs pos="0">
                              <a:srgbClr val="BBD5F0"/>
                            </a:gs>
                            <a:gs pos="100000">
                              <a:srgbClr val="9CBEE0"/>
                            </a:gs>
                          </a:gsLst>
                          <a:lin ang="5400000"/>
                        </a:gradFill>
                        <a:ln w="15875">
                          <a:solidFill>
                            <a:srgbClr val="739CC3"/>
                          </a:solidFill>
                          <a:round/>
                        </a:ln>
                      </wps:spPr>
                      <wps:bodyPr rot="0" vert="horz" wrap="square" lIns="91440" tIns="45720" rIns="91440" bIns="45720" anchor="t" anchorCtr="0" upright="1">
                        <a:noAutofit/>
                      </wps:bodyPr>
                    </wps:wsp>
                  </a:graphicData>
                </a:graphic>
              </wp:anchor>
            </w:drawing>
          </mc:Choice>
          <mc:Fallback>
            <w:pict>
              <v:shape id="流程图: 接点 6" o:spid="_x0000_s1026" o:spt="120" type="#_x0000_t120" style="position:absolute;left:0pt;margin-left:367.1pt;margin-top:5.05pt;height:17.25pt;width:17.25pt;z-index:251666432;mso-width-relative:page;mso-height-relative:page;" fillcolor="#BBD5F0" filled="t" stroked="t" coordsize="21600,21600" o:gfxdata="UEsDBAoAAAAAAIdO4kAAAAAAAAAAAAAAAAAEAAAAZHJzL1BLAwQUAAAACACHTuJAMdLlQtoAAAAJ&#10;AQAADwAAAGRycy9kb3ducmV2LnhtbE2PS0vDQBSF94L/YbiCG7GTxJCUmEkXgYhSEKzF9TRzTYKZ&#10;R2emD/99b1e6vJyPc75br856Zkf0YbJGQLpIgKHprZrMIGD72T0ugYUojZKzNSjgFwOsmtubWlbK&#10;nswHHjdxYFRiQiUFjDG6ivPQj6hlWFiHhrJv67WMdPqBKy9PVK5nniVJwbWcDC2M0mE7Yv+zOWgB&#10;Wffatp1/367f9uvpwbmvvetehLi/S5NnYBHP8Q+Gqz6pQ0NOO3swKrBZQPmUZ4RSkKTACCiLZQls&#10;JyDPC+BNzf9/0FwAUEsDBBQAAAAIAIdO4kDvvlmdbAIAAK0EAAAOAAAAZHJzL2Uyb0RvYy54bWyt&#10;VMFu1DAQvSPxD5bvNJvtbtuNmq3atEVIBSoVxNnrOImF4zG2d7PlBlckfoAzEj/AgQt/Q/sbjJ10&#10;2ZYbYg+WJ+N5M/PezB4erVtFVsI6CTqn6c6IEqE5lFLXOX396vzJASXOM10yBVrk9Fo4ejR//Oiw&#10;M5kYQwOqFJYgiHZZZ3LaeG+yJHG8ES1zO2CERmcFtmUeTVsnpWUdorcqGY9Ge0kHtjQWuHAOv572&#10;TjqP+FUluH9ZVU54onKKtfl42nguwpnMD1lWW2YayYcy2D9U0TKpMekG6pR5RpZW/gXVSm7BQeV3&#10;OLQJVJXkIvaA3aSjB91cNcyI2AuS48yGJvf/YPmL1aUlsszpHiWatSjRzfcPt98+/fryMyM3n7/e&#10;fvxB9gJNnXEZvr4ylzY06swF8LeOaCgapmtxbC10jWAlFpeG98m9gGA4DCWL7jmUmIUtPUTG1pVt&#10;AyByQdZRmOuNMGLtCceP43Q22p9SwtE13EMGlt0FG+v8UwEtCZecVgo6LMv6ArTGGQAbU7HVhfN9&#10;4F3AoFl5LpUiFvwb6ZtIe6ghOh3G9BdiAJvrPztbLwplyYrhYJ2cnE7P4yxhSbXbfp2Owi8i3QuZ&#10;FSdnZ9shMXJIpaQmyGlOp5M+vK8ZxzTWGfCVJh0SPT1AWoLtQMmN816m/d1ZUexGRR48s7DUZQ+t&#10;9CBY0KjXegHlNeqFnERRcMfx0oB9T0mH+5JT927JrKBEPdNIyyydTMKCRWMy3R+jYbc9i20P0xyh&#10;cuopNhquhe+XcmmsrBvMlMa2NBzjnFQyqhZmqK9qKBZ3Ik7BsL9h6bbt+OrPv8z8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DHS5ULaAAAACQEAAA8AAAAAAAAAAQAgAAAAIgAAAGRycy9kb3ducmV2&#10;LnhtbFBLAQIUABQAAAAIAIdO4kDvvlmdbAIAAK0EAAAOAAAAAAAAAAEAIAAAACkBAABkcnMvZTJv&#10;RG9jLnhtbFBLBQYAAAAABgAGAFkBAAAHBgAAAAA=&#10;">
                <v:fill type="gradient" on="t" color2="#9CBEE0" focus="100%" focussize="0,0">
                  <o:fill type="gradientUnscaled" v:ext="backwardCompatible"/>
                </v:fill>
                <v:stroke weight="1.25pt" color="#739CC3" joinstyle="round"/>
                <v:imagedata o:title=""/>
                <o:lock v:ext="edit" aspectratio="f"/>
              </v:shape>
            </w:pict>
          </mc:Fallback>
        </mc:AlternateContent>
      </w:r>
      <w:r>
        <w:rPr>
          <w:rFonts w:ascii="等线" w:hAnsi="等线" w:eastAsia="等线"/>
          <w:sz w:val="24"/>
        </w:rPr>
        <mc:AlternateContent>
          <mc:Choice Requires="wps">
            <w:drawing>
              <wp:anchor distT="0" distB="0" distL="114300" distR="114300" simplePos="0" relativeHeight="251664384" behindDoc="0" locked="0" layoutInCell="1" allowOverlap="1">
                <wp:simplePos x="0" y="0"/>
                <wp:positionH relativeFrom="column">
                  <wp:posOffset>3223895</wp:posOffset>
                </wp:positionH>
                <wp:positionV relativeFrom="paragraph">
                  <wp:posOffset>83185</wp:posOffset>
                </wp:positionV>
                <wp:extent cx="219075" cy="219075"/>
                <wp:effectExtent l="13970" t="13970" r="14605" b="14605"/>
                <wp:wrapNone/>
                <wp:docPr id="5" name="流程图: 接点 5"/>
                <wp:cNvGraphicFramePr/>
                <a:graphic xmlns:a="http://schemas.openxmlformats.org/drawingml/2006/main">
                  <a:graphicData uri="http://schemas.microsoft.com/office/word/2010/wordprocessingShape">
                    <wps:wsp>
                      <wps:cNvSpPr>
                        <a:spLocks noChangeArrowheads="1"/>
                      </wps:cNvSpPr>
                      <wps:spPr bwMode="auto">
                        <a:xfrm>
                          <a:off x="0" y="0"/>
                          <a:ext cx="219075" cy="219075"/>
                        </a:xfrm>
                        <a:prstGeom prst="flowChartConnector">
                          <a:avLst/>
                        </a:prstGeom>
                        <a:gradFill rotWithShape="0">
                          <a:gsLst>
                            <a:gs pos="0">
                              <a:srgbClr val="BBD5F0"/>
                            </a:gs>
                            <a:gs pos="100000">
                              <a:srgbClr val="9CBEE0"/>
                            </a:gs>
                          </a:gsLst>
                          <a:lin ang="5400000"/>
                        </a:gradFill>
                        <a:ln w="15875">
                          <a:solidFill>
                            <a:srgbClr val="739CC3"/>
                          </a:solidFill>
                          <a:round/>
                        </a:ln>
                      </wps:spPr>
                      <wps:bodyPr rot="0" vert="horz" wrap="square" lIns="91440" tIns="45720" rIns="91440" bIns="45720" anchor="t" anchorCtr="0" upright="1">
                        <a:noAutofit/>
                      </wps:bodyPr>
                    </wps:wsp>
                  </a:graphicData>
                </a:graphic>
              </wp:anchor>
            </w:drawing>
          </mc:Choice>
          <mc:Fallback>
            <w:pict>
              <v:shape id="流程图: 接点 5" o:spid="_x0000_s1026" o:spt="120" type="#_x0000_t120" style="position:absolute;left:0pt;margin-left:253.85pt;margin-top:6.55pt;height:17.25pt;width:17.25pt;z-index:251664384;mso-width-relative:page;mso-height-relative:page;" fillcolor="#BBD5F0" filled="t" stroked="t" coordsize="21600,21600" o:gfxdata="UEsDBAoAAAAAAIdO4kAAAAAAAAAAAAAAAAAEAAAAZHJzL1BLAwQUAAAACACHTuJAFasB59oAAAAJ&#10;AQAADwAAAGRycy9kb3ducmV2LnhtbE2Py07DMBBF90j8gzVIbBC1E9oGhThdRAoCVapEqVi7sUki&#10;4rFruw/+nmEFy9E9uvdMtbrYiZ1MiKNDCdlMADPYOT1iL2H33t4/AotJoVaTQyPh20RY1ddXlSq1&#10;O+ObOW1Tz6gEY6kkDCn5kvPYDcaqOHPeIGWfLliV6Aw910GdqdxOPBdiya0akRYG5U0zmO5re7QS&#10;8valadqw2a1fD+vxzvuPg2+fpby9ycQTsGQu6Q+GX31Sh5qc9u6IOrJJwkIUBaEUPGTACFjM8xzY&#10;XsK8WAKvK/7/g/oHUEsDBBQAAAAIAIdO4kDHOYLnawIAAK0EAAAOAAAAZHJzL2Uyb0RvYy54bWyt&#10;VMFu1DAQvSPxD5bvNJvtLu1GzVZt2iKkApUK4ux1nMTC8Rjbu9n2BlckfoAzEj/AgQt/Q/sbjJ10&#10;2ZYbYg+WJ+N582bezB4crltFVsI6CTqn6c6IEqE5lFLXOX3z+uzJPiXOM10yBVrk9Eo4ejh//Oig&#10;M5kYQwOqFJYgiHZZZ3LaeG+yJHG8ES1zO2CERmcFtmUeTVsnpWUdorcqGY9GT5MObGkscOEcfj3p&#10;nXQe8atKcP+qqpzwROUUufl42nguwpnMD1hWW2YayQca7B9YtExqTLqBOmGekaWVf0G1kltwUPkd&#10;Dm0CVSW5iDVgNenoQTWXDTMi1oLNcWbTJvf/YPnL1YUlsszplBLNWpTo5vuH22+ffn35mZGbz19v&#10;P/4g09CmzrgMX1+aCxsKdeYc+DtHNBQN07U4sha6RrASyaXhfXIvIBgOQ8miewElZmFLD7Fj68q2&#10;ARB7QdZRmKuNMGLtCceP43Q22kOCHF3DPWRg2V2wsc4/E9CScMlppaBDWtYXoDXOANiYiq3One8D&#10;7wIGzcozqRSx4N9K38S2Bw7R6TCmvxADWFz/2dl6UShLVgwH6/j4ZHoWZwkp1W77dToKv4h0L2RW&#10;HJ+ebofEyCGVkppgT1GTSR/ec8YxjTwDvtKkw0ZP97EtwXag5MZ5L9Pe7qwodqMiD55ZWOqyh1Z6&#10;ECxo1Gu9gPIK9cKeRFFwx/HSgL2mpMN9yal7v2RWUKKea2zLLJ1MwoJFYzLdG6Nhtz2LbQ/THKFy&#10;6ikWGq6F75dyaaysG8yUxrI0HOGcVDKqFmaoZzWQxZ2IUzDsb1i6bTu++vMvM/8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FasB59oAAAAJAQAADwAAAAAAAAABACAAAAAiAAAAZHJzL2Rvd25yZXYu&#10;eG1sUEsBAhQAFAAAAAgAh07iQMc5gudrAgAArQQAAA4AAAAAAAAAAQAgAAAAKQEAAGRycy9lMm9E&#10;b2MueG1sUEsFBgAAAAAGAAYAWQEAAAYGAAAAAA==&#10;">
                <v:fill type="gradient" on="t" color2="#9CBEE0" focus="100%" focussize="0,0">
                  <o:fill type="gradientUnscaled" v:ext="backwardCompatible"/>
                </v:fill>
                <v:stroke weight="1.25pt" color="#739CC3" joinstyle="round"/>
                <v:imagedata o:title=""/>
                <o:lock v:ext="edit" aspectratio="f"/>
              </v:shape>
            </w:pict>
          </mc:Fallback>
        </mc:AlternateContent>
      </w:r>
      <w:r>
        <w:rPr>
          <w:rFonts w:ascii="等线" w:hAnsi="等线" w:eastAsia="等线"/>
          <w:sz w:val="24"/>
        </w:rPr>
        <mc:AlternateContent>
          <mc:Choice Requires="wps">
            <w:drawing>
              <wp:anchor distT="0" distB="0" distL="114300" distR="114300" simplePos="0" relativeHeight="251665408" behindDoc="0" locked="0" layoutInCell="1" allowOverlap="1">
                <wp:simplePos x="0" y="0"/>
                <wp:positionH relativeFrom="column">
                  <wp:posOffset>2538095</wp:posOffset>
                </wp:positionH>
                <wp:positionV relativeFrom="paragraph">
                  <wp:posOffset>73660</wp:posOffset>
                </wp:positionV>
                <wp:extent cx="219075" cy="219075"/>
                <wp:effectExtent l="13970" t="13970" r="14605" b="14605"/>
                <wp:wrapNone/>
                <wp:docPr id="4" name="流程图: 接点 4"/>
                <wp:cNvGraphicFramePr/>
                <a:graphic xmlns:a="http://schemas.openxmlformats.org/drawingml/2006/main">
                  <a:graphicData uri="http://schemas.microsoft.com/office/word/2010/wordprocessingShape">
                    <wps:wsp>
                      <wps:cNvSpPr>
                        <a:spLocks noChangeArrowheads="1"/>
                      </wps:cNvSpPr>
                      <wps:spPr bwMode="auto">
                        <a:xfrm>
                          <a:off x="0" y="0"/>
                          <a:ext cx="219075" cy="219075"/>
                        </a:xfrm>
                        <a:prstGeom prst="flowChartConnector">
                          <a:avLst/>
                        </a:prstGeom>
                        <a:gradFill rotWithShape="0">
                          <a:gsLst>
                            <a:gs pos="0">
                              <a:srgbClr val="BBD5F0"/>
                            </a:gs>
                            <a:gs pos="100000">
                              <a:srgbClr val="9CBEE0"/>
                            </a:gs>
                          </a:gsLst>
                          <a:lin ang="5400000"/>
                        </a:gradFill>
                        <a:ln w="15875">
                          <a:solidFill>
                            <a:srgbClr val="739CC3"/>
                          </a:solidFill>
                          <a:round/>
                        </a:ln>
                      </wps:spPr>
                      <wps:bodyPr rot="0" vert="horz" wrap="square" lIns="91440" tIns="45720" rIns="91440" bIns="45720" anchor="t" anchorCtr="0" upright="1">
                        <a:noAutofit/>
                      </wps:bodyPr>
                    </wps:wsp>
                  </a:graphicData>
                </a:graphic>
              </wp:anchor>
            </w:drawing>
          </mc:Choice>
          <mc:Fallback>
            <w:pict>
              <v:shape id="流程图: 接点 4" o:spid="_x0000_s1026" o:spt="120" type="#_x0000_t120" style="position:absolute;left:0pt;margin-left:199.85pt;margin-top:5.8pt;height:17.25pt;width:17.25pt;z-index:251665408;mso-width-relative:page;mso-height-relative:page;" fillcolor="#BBD5F0" filled="t" stroked="t" coordsize="21600,21600" o:gfxdata="UEsDBAoAAAAAAIdO4kAAAAAAAAAAAAAAAAAEAAAAZHJzL1BLAwQUAAAACACHTuJA7i6zfdoAAAAJ&#10;AQAADwAAAGRycy9kb3ducmV2LnhtbE2PTUvDQBCG74L/YRnBi9hN0hJtzKaHQEQpFKzF8zY7JsHs&#10;7Da7/fDfO570NsP78M4z5epiR3HCKQyOFKSzBARS68xAnYLde3P/CCJETUaPjlDBNwZYVddXpS6M&#10;O9MbnraxE1xCodAK+hh9IWVoe7Q6zJxH4uzTTVZHXqdOmkmfudyOMkuSXFo9EF/otce6x/Zre7QK&#10;sualrptps1u/HtbDnfcfB988K3V7kyZPICJe4h8Mv/qsDhU77d2RTBCjgvly+cAoB2kOgoHFfJGB&#10;2POQpyCrUv7/oPoBUEsDBBQAAAAIAIdO4kDgRuR4bAIAAK0EAAAOAAAAZHJzL2Uyb0RvYy54bWyt&#10;VMFu1DAQvSPxD5bvNJvtLu1GzVZt2iKkApUK4ux1nMTC8Rjbu9n2BlckfoAzEj/AgQt/Q/sbjJ10&#10;2ZYbYg+WJ+N5M/PezB4crltFVsI6CTqn6c6IEqE5lFLXOX3z+uzJPiXOM10yBVrk9Eo4ejh//Oig&#10;M5kYQwOqFJYgiHZZZ3LaeG+yJHG8ES1zO2CERmcFtmUeTVsnpWUdorcqGY9GT5MObGkscOEcfj3p&#10;nXQe8atKcP+qqpzwROUUa/PxtPFchDOZH7Cstsw0kg9lsH+oomVSY9IN1AnzjCyt/AuqldyCg8rv&#10;cGgTqCrJRewBu0lHD7q5bJgRsRckx5kNTe7/wfKXqwtLZJnTCSWatSjRzfcPt98+/fryMyM3n7/e&#10;fvxBJoGmzrgMX1+aCxsadeYc+DtHNBQN07U4sha6RrASi0vD++ReQDAchpJF9wJKzMKWHiJj68q2&#10;ARC5IOsozNVGGLH2hOPHcTob7U0p4ega7iEDy+6CjXX+mYCWhEtOKwUdlmV9AVrjDICNqdjq3Pk+&#10;8C5g0Kw8k0oRC/6t9E2kPdQQnQ5j+gsxgM31n52tF4WyZMVwsI6PT6ZncZawpNptv05H4ReR7oXM&#10;iuPT0+2QGDmkUlIT5DSn00kf3teMYxrrDPhKkw6Jnu4jLcF2oOTGeS/T3u6sKHajIg+eWVjqsodW&#10;ehAsaNRrvYDyCvVCTqIouON4acBeU9LhvuTUvV8yKyhRzzXSMksnk7Bg0ZhM98Zo2G3PYtvDNEeo&#10;nHqKjYZr4fulXBor6wYzpbEtDUc4J5WMqoUZ6qsaisWdiFMw7G9Yum07vvrzLzP/D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O4us33aAAAACQEAAA8AAAAAAAAAAQAgAAAAIgAAAGRycy9kb3ducmV2&#10;LnhtbFBLAQIUABQAAAAIAIdO4kDgRuR4bAIAAK0EAAAOAAAAAAAAAAEAIAAAACkBAABkcnMvZTJv&#10;RG9jLnhtbFBLBQYAAAAABgAGAFkBAAAHBgAAAAA=&#10;">
                <v:fill type="gradient" on="t" color2="#9CBEE0" focus="100%" focussize="0,0">
                  <o:fill type="gradientUnscaled" v:ext="backwardCompatible"/>
                </v:fill>
                <v:stroke weight="1.25pt" color="#739CC3" joinstyle="round"/>
                <v:imagedata o:title=""/>
                <o:lock v:ext="edit" aspectratio="f"/>
              </v:shape>
            </w:pict>
          </mc:Fallback>
        </mc:AlternateContent>
      </w:r>
      <w:r>
        <w:rPr>
          <w:rFonts w:ascii="等线" w:hAnsi="等线" w:eastAsia="等线"/>
          <w:sz w:val="24"/>
        </w:rPr>
        <w:t xml:space="preserve">   E:LED Display                                                </w:t>
      </w:r>
    </w:p>
    <w:p>
      <w:pPr>
        <w:spacing w:line="264" w:lineRule="auto"/>
        <w:rPr>
          <w:rFonts w:ascii="等线" w:hAnsi="等线" w:eastAsia="等线"/>
          <w:sz w:val="24"/>
        </w:rPr>
      </w:pPr>
      <w:r>
        <w:rPr>
          <w:rFonts w:ascii="等线" w:hAnsi="等线" w:eastAsia="等线"/>
          <w:sz w:val="24"/>
        </w:rPr>
        <w:t xml:space="preserve">                                 </w:t>
      </w:r>
    </w:p>
    <w:p>
      <w:pPr>
        <w:spacing w:line="264" w:lineRule="auto"/>
        <w:rPr>
          <w:rFonts w:ascii="等线" w:hAnsi="等线" w:eastAsia="等线"/>
          <w:sz w:val="24"/>
        </w:rPr>
      </w:pPr>
      <w:r>
        <w:rPr>
          <w:rFonts w:ascii="等线" w:hAnsi="等线" w:eastAsia="等线"/>
          <w:sz w:val="24"/>
        </w:rPr>
        <w:t xml:space="preserve">                                A         B          C         D</w:t>
      </w:r>
    </w:p>
    <w:p>
      <w:pPr>
        <w:spacing w:line="400" w:lineRule="exact"/>
        <w:rPr>
          <w:rFonts w:ascii="等线" w:hAnsi="等线" w:eastAsia="等线"/>
          <w:sz w:val="24"/>
        </w:rPr>
      </w:pPr>
      <w:r>
        <w:rPr>
          <w:rFonts w:ascii="等线" w:hAnsi="等线" w:eastAsia="等线"/>
          <w:sz w:val="24"/>
        </w:rPr>
        <w:t>Instructions:Press the function key A cycled out the eight different function effects,digital tube first two digits on behalf of which the current function(see menu).The last two digits represent the functions in which the address code or speed parameters.Press the B or C key to modify the parameter values.Press the D key to confirm.</w:t>
      </w:r>
    </w:p>
    <w:p>
      <w:pPr>
        <w:spacing w:line="264" w:lineRule="auto"/>
        <w:rPr>
          <w:rFonts w:ascii="等线" w:hAnsi="等线" w:eastAsia="等线"/>
          <w:b/>
          <w:bCs/>
          <w:sz w:val="32"/>
          <w:szCs w:val="32"/>
        </w:rPr>
      </w:pPr>
    </w:p>
    <w:p>
      <w:pPr>
        <w:spacing w:line="264" w:lineRule="auto"/>
        <w:rPr>
          <w:rFonts w:ascii="等线" w:hAnsi="等线" w:eastAsia="等线"/>
          <w:b/>
          <w:bCs/>
          <w:sz w:val="32"/>
          <w:szCs w:val="32"/>
        </w:rPr>
      </w:pPr>
      <w:r>
        <w:rPr>
          <w:rFonts w:ascii="等线" w:hAnsi="等线" w:eastAsia="等线"/>
          <w:b/>
          <w:bCs/>
          <w:sz w:val="32"/>
          <w:szCs w:val="32"/>
        </w:rPr>
        <w:t>Product Introduction</w:t>
      </w:r>
    </w:p>
    <w:p>
      <w:pPr>
        <w:spacing w:line="400" w:lineRule="exact"/>
        <w:rPr>
          <w:rFonts w:ascii="等线" w:hAnsi="等线" w:eastAsia="等线"/>
          <w:sz w:val="24"/>
        </w:rPr>
      </w:pPr>
      <w:r>
        <w:rPr>
          <w:rFonts w:ascii="等线" w:hAnsi="等线" w:eastAsia="等线"/>
          <w:b/>
          <w:bCs/>
          <w:sz w:val="24"/>
        </w:rPr>
        <w:t xml:space="preserve">* </w:t>
      </w:r>
      <w:r>
        <w:rPr>
          <w:rFonts w:ascii="等线" w:hAnsi="等线" w:eastAsia="等线"/>
          <w:sz w:val="24"/>
        </w:rPr>
        <w:t>Power Supply:AC90--275V,50--60HZ</w:t>
      </w:r>
    </w:p>
    <w:p>
      <w:pPr>
        <w:spacing w:line="400" w:lineRule="exact"/>
        <w:rPr>
          <w:rFonts w:ascii="等线" w:hAnsi="等线" w:eastAsia="等线"/>
          <w:sz w:val="24"/>
        </w:rPr>
      </w:pPr>
      <w:r>
        <w:rPr>
          <w:rFonts w:ascii="等线" w:hAnsi="等线" w:eastAsia="等线"/>
          <w:sz w:val="24"/>
        </w:rPr>
        <w:t>* Power consumption:</w:t>
      </w:r>
      <w:r>
        <w:rPr>
          <w:rFonts w:hint="eastAsia" w:ascii="等线" w:hAnsi="等线" w:eastAsia="等线"/>
          <w:sz w:val="24"/>
          <w:lang w:val="en-US" w:eastAsia="zh-CN"/>
        </w:rPr>
        <w:t>36</w:t>
      </w:r>
      <w:r>
        <w:rPr>
          <w:rFonts w:ascii="等线" w:hAnsi="等线" w:eastAsia="等线"/>
          <w:sz w:val="24"/>
        </w:rPr>
        <w:t>W</w:t>
      </w:r>
    </w:p>
    <w:p>
      <w:pPr>
        <w:spacing w:line="400" w:lineRule="exact"/>
        <w:rPr>
          <w:rFonts w:ascii="等线" w:hAnsi="等线" w:eastAsia="等线"/>
          <w:sz w:val="24"/>
        </w:rPr>
      </w:pPr>
      <w:r>
        <w:rPr>
          <w:rFonts w:ascii="等线" w:hAnsi="等线" w:eastAsia="等线"/>
          <w:sz w:val="24"/>
        </w:rPr>
        <w:t>* Fixing lamp:LED 1</w:t>
      </w:r>
      <w:r>
        <w:rPr>
          <w:rFonts w:hint="eastAsia" w:ascii="等线" w:hAnsi="等线" w:eastAsia="等线"/>
          <w:sz w:val="24"/>
          <w:lang w:val="en-US" w:eastAsia="zh-CN"/>
        </w:rPr>
        <w:t>2</w:t>
      </w:r>
      <w:r>
        <w:rPr>
          <w:rFonts w:ascii="等线" w:hAnsi="等线" w:eastAsia="等线"/>
          <w:sz w:val="24"/>
        </w:rPr>
        <w:t xml:space="preserve">×3W RGBW </w:t>
      </w:r>
    </w:p>
    <w:p>
      <w:pPr>
        <w:spacing w:line="400" w:lineRule="exact"/>
        <w:rPr>
          <w:rFonts w:ascii="等线" w:hAnsi="等线" w:eastAsia="等线"/>
          <w:sz w:val="24"/>
        </w:rPr>
      </w:pPr>
      <w:r>
        <w:rPr>
          <w:rFonts w:ascii="等线" w:hAnsi="等线" w:eastAsia="等线"/>
          <w:sz w:val="24"/>
        </w:rPr>
        <w:t>* DMX-Control-channels:</w:t>
      </w:r>
      <w:r>
        <w:rPr>
          <w:rFonts w:hint="eastAsia" w:ascii="等线" w:hAnsi="等线" w:eastAsia="等线"/>
          <w:sz w:val="24"/>
          <w:lang w:val="en-US" w:eastAsia="zh-CN"/>
        </w:rPr>
        <w:t>8</w:t>
      </w:r>
      <w:r>
        <w:rPr>
          <w:rFonts w:ascii="等线" w:hAnsi="等线" w:eastAsia="等线"/>
          <w:sz w:val="24"/>
        </w:rPr>
        <w:t xml:space="preserve"> DMX Channels</w:t>
      </w:r>
    </w:p>
    <w:p>
      <w:pPr>
        <w:spacing w:line="400" w:lineRule="exact"/>
        <w:rPr>
          <w:rFonts w:ascii="等线" w:hAnsi="等线" w:eastAsia="等线"/>
          <w:sz w:val="24"/>
        </w:rPr>
      </w:pPr>
      <w:r>
        <w:rPr>
          <w:rFonts w:ascii="等线" w:hAnsi="等线" w:eastAsia="等线"/>
          <w:sz w:val="24"/>
        </w:rPr>
        <w:t>* Shuttle:Flash rate:0--10HZ</w:t>
      </w:r>
    </w:p>
    <w:p>
      <w:pPr>
        <w:spacing w:line="400" w:lineRule="exact"/>
        <w:rPr>
          <w:rFonts w:ascii="等线" w:hAnsi="等线" w:eastAsia="等线"/>
          <w:sz w:val="24"/>
        </w:rPr>
      </w:pPr>
      <w:r>
        <w:rPr>
          <w:rFonts w:ascii="等线" w:hAnsi="等线" w:eastAsia="等线"/>
          <w:sz w:val="24"/>
        </w:rPr>
        <w:t>* Dimmer:0-100% mechanic dimmer</w:t>
      </w:r>
    </w:p>
    <w:p>
      <w:pPr>
        <w:spacing w:line="400" w:lineRule="exact"/>
        <w:rPr>
          <w:rFonts w:ascii="等线" w:hAnsi="等线" w:eastAsia="等线"/>
          <w:sz w:val="24"/>
        </w:rPr>
      </w:pPr>
      <w:r>
        <w:rPr>
          <w:rFonts w:ascii="等线" w:hAnsi="等线" w:eastAsia="等线"/>
          <w:sz w:val="24"/>
        </w:rPr>
        <w:t>* Long Lifespan LEDs(more than 6</w:t>
      </w:r>
      <w:bookmarkStart w:id="0" w:name="_GoBack"/>
      <w:bookmarkEnd w:id="0"/>
      <w:r>
        <w:rPr>
          <w:rFonts w:ascii="等线" w:hAnsi="等线" w:eastAsia="等线"/>
          <w:sz w:val="24"/>
        </w:rPr>
        <w:t>0,000 hours)</w:t>
      </w:r>
    </w:p>
    <w:sectPr>
      <w:footerReference r:id="rId3" w:type="default"/>
      <w:pgSz w:w="11906" w:h="16838"/>
      <w:pgMar w:top="284" w:right="1800" w:bottom="426"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dobe Gothic Std B">
    <w:panose1 w:val="020B0800000000000000"/>
    <w:charset w:val="80"/>
    <w:family w:val="swiss"/>
    <w:pitch w:val="default"/>
    <w:sig w:usb0="00000001" w:usb1="21D72C10" w:usb2="00000010" w:usb3="00000000" w:csb0="602A0005" w:csb1="00000000"/>
  </w:font>
  <w:font w:name="Arial">
    <w:panose1 w:val="020B0604020202020204"/>
    <w:charset w:val="00"/>
    <w:family w:val="swiss"/>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2641004"/>
      <w:docPartObj>
        <w:docPartGallery w:val="AutoText"/>
      </w:docPartObj>
    </w:sdtPr>
    <w:sdtContent>
      <w:p>
        <w:pPr>
          <w:pStyle w:val="2"/>
        </w:pPr>
        <w:r>
          <w:drawing>
            <wp:inline distT="0" distB="0" distL="0" distR="0">
              <wp:extent cx="6410325" cy="399415"/>
              <wp:effectExtent l="0" t="0" r="9525"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410325" cy="399415"/>
                      </a:xfrm>
                      <a:prstGeom prst="rect">
                        <a:avLst/>
                      </a:prstGeom>
                    </pic:spPr>
                  </pic:pic>
                </a:graphicData>
              </a:graphic>
            </wp:inline>
          </w:drawing>
        </w:r>
        <w:r>
          <mc:AlternateContent>
            <mc:Choice Requires="wpg">
              <w:drawing>
                <wp:anchor distT="0" distB="0" distL="114300" distR="114300" simplePos="0" relativeHeight="251659264" behindDoc="0" locked="0" layoutInCell="1" allowOverlap="1">
                  <wp:simplePos x="0" y="0"/>
                  <wp:positionH relativeFrom="margin">
                    <wp:align>right</wp:align>
                  </wp:positionH>
                  <wp:positionV relativeFrom="page">
                    <wp:align>bottom</wp:align>
                  </wp:positionV>
                  <wp:extent cx="436880" cy="716915"/>
                  <wp:effectExtent l="7620" t="9525" r="12700" b="6985"/>
                  <wp:wrapNone/>
                  <wp:docPr id="8" name="组合 8"/>
                  <wp:cNvGraphicFramePr/>
                  <a:graphic xmlns:a="http://schemas.openxmlformats.org/drawingml/2006/main">
                    <a:graphicData uri="http://schemas.microsoft.com/office/word/2010/wordprocessingGroup">
                      <wpg:wgp>
                        <wpg:cNvGrpSpPr/>
                        <wpg:grpSpPr>
                          <a:xfrm>
                            <a:off x="0" y="0"/>
                            <a:ext cx="436880" cy="716915"/>
                            <a:chOff x="1743" y="14699"/>
                            <a:chExt cx="688" cy="1129"/>
                          </a:xfrm>
                        </wpg:grpSpPr>
                        <wps:wsp>
                          <wps:cNvPr id="9" name="AutoShape 77"/>
                          <wps:cNvCnPr>
                            <a:cxnSpLocks noChangeShapeType="1"/>
                          </wps:cNvCnPr>
                          <wps:spPr bwMode="auto">
                            <a:xfrm flipV="1">
                              <a:off x="2111" y="15387"/>
                              <a:ext cx="0" cy="441"/>
                            </a:xfrm>
                            <a:prstGeom prst="straightConnector1">
                              <a:avLst/>
                            </a:prstGeom>
                            <a:noFill/>
                            <a:ln w="9525">
                              <a:solidFill>
                                <a:srgbClr val="7F7F7F"/>
                              </a:solidFill>
                              <a:round/>
                            </a:ln>
                          </wps:spPr>
                          <wps:bodyPr/>
                        </wps:wsp>
                        <wps:wsp>
                          <wps:cNvPr id="10" name="Rectangle 78"/>
                          <wps:cNvSpPr>
                            <a:spLocks noChangeArrowheads="1"/>
                          </wps:cNvSpPr>
                          <wps:spPr bwMode="auto">
                            <a:xfrm>
                              <a:off x="1743" y="14699"/>
                              <a:ext cx="688" cy="688"/>
                            </a:xfrm>
                            <a:prstGeom prst="rect">
                              <a:avLst/>
                            </a:prstGeom>
                            <a:noFill/>
                            <a:ln w="9525">
                              <a:solidFill>
                                <a:srgbClr val="7F7F7F"/>
                              </a:solidFill>
                              <a:miter lim="800000"/>
                            </a:ln>
                          </wps:spPr>
                          <wps:txbx>
                            <w:txbxContent>
                              <w:p>
                                <w:pPr>
                                  <w:pStyle w:val="2"/>
                                  <w:jc w:val="center"/>
                                  <w:rPr>
                                    <w:sz w:val="16"/>
                                    <w:szCs w:val="16"/>
                                  </w:rPr>
                                </w:pPr>
                                <w:r>
                                  <w:rPr>
                                    <w:sz w:val="22"/>
                                    <w:szCs w:val="22"/>
                                  </w:rPr>
                                  <w:fldChar w:fldCharType="begin"/>
                                </w:r>
                                <w:r>
                                  <w:instrText xml:space="preserve">PAGE    \* MERGEFORMAT</w:instrText>
                                </w:r>
                                <w:r>
                                  <w:rPr>
                                    <w:sz w:val="22"/>
                                    <w:szCs w:val="22"/>
                                  </w:rPr>
                                  <w:fldChar w:fldCharType="separate"/>
                                </w:r>
                                <w:r>
                                  <w:rPr>
                                    <w:sz w:val="16"/>
                                    <w:szCs w:val="16"/>
                                    <w:lang w:val="zh-CN"/>
                                  </w:rPr>
                                  <w:t>2</w:t>
                                </w:r>
                                <w:r>
                                  <w:rPr>
                                    <w:sz w:val="16"/>
                                    <w:szCs w:val="16"/>
                                  </w:rPr>
                                  <w:fldChar w:fldCharType="end"/>
                                </w:r>
                              </w:p>
                            </w:txbxContent>
                          </wps:txbx>
                          <wps:bodyPr rot="0" vert="horz" wrap="square" lIns="91440" tIns="45720" rIns="91440" bIns="45720" anchor="ctr" anchorCtr="0" upright="1">
                            <a:noAutofit/>
                          </wps:bodyPr>
                        </wps:wsp>
                      </wpg:wgp>
                    </a:graphicData>
                  </a:graphic>
                </wp:anchor>
              </w:drawing>
            </mc:Choice>
            <mc:Fallback>
              <w:pict>
                <v:group id="_x0000_s1026" o:spid="_x0000_s1026" o:spt="203" style="position:absolute;left:0pt;height:56.45pt;width:34.4pt;mso-position-horizontal:right;mso-position-horizontal-relative:margin;mso-position-vertical:bottom;mso-position-vertical-relative:page;z-index:251659264;mso-width-relative:page;mso-height-relative:page;" coordorigin="1743,14699" coordsize="688,1129" o:gfxdata="UEsDBAoAAAAAAIdO4kAAAAAAAAAAAAAAAAAEAAAAZHJzL1BLAwQUAAAACACHTuJApnA95tUAAAAE&#10;AQAADwAAAGRycy9kb3ducmV2LnhtbE2PQUvDQBCF74L/YRnBm92kYqlpNkWKeiqCrSC9TbPTJDQ7&#10;G7LbpP33jl7qZeDxHm++ly/PrlUD9aHxbCCdJKCIS28brgx8bd8e5qBCRLbYeiYDFwqwLG5vcsys&#10;H/mThk2slJRwyNBAHWOXaR3KmhyGie+IxTv43mEU2Vfa9jhKuWv1NElm2mHD8qHGjlY1lcfNyRl4&#10;H3F8eUxfh/XxsLrstk8f3+uUjLm/S5MFqEjneA3DL76gQyFMe39iG1RrQIbEvyvebC4r9pJJp8+g&#10;i1z/hy9+AFBLAwQUAAAACACHTuJAlCgXLfQCAAAbBwAADgAAAGRycy9lMm9Eb2MueG1svZVLb9Qw&#10;EIDvSPwHy3eazXafUbNVtaUVEo+KFu5ex3mIxDZj72bLmQNH/g+/B/E3GNvJ7rJUHIqglbKxxzOe&#10;+eaRs/NtU5ONAFMpmdL4ZECJkFxllSxS+u7u6tmMEmOZzFitpEjpvTD0fPH0yVmrEzFUpaozAQSN&#10;SJO0OqWltTqJIsNL0TBzorSQKMwVNMziEoooA9ai9aaOhoPBJGoVZBoUF8bg7mUQ0oW3n+eC2zd5&#10;boQldUrRN+uf4J8r94wWZywpgOmy4p0b7BFeNKySeOnO1CWzjKyh+s1UU3FQRuX2hKsmUnleceFj&#10;wGjiwVE016DW2sdSJG2hd5gQ7RGnR5vlrzc3QKospZgoyRpM0Y9vn79//UJmjk2riwSPXIO+1TfQ&#10;bRRh5cLd5tC4XwyEbD3V+x1VsbWE4+bodDKbIXuOomk8mcfjQJ2XmBqnFU9Hp5SgNB5N5vNe+LxT&#10;R+WgG8dDL4z6ayPn3c6ZVmMFmT0k83eQbkumhWdvHIEO0ryHdLG2yh8h02kA5Y8t5Q04Hnwrb/VL&#10;xT8YItWyZLIQ/vTdvUbCsdNA7w9U3MIgYrJqX6kMzzC8wFeUQ0zyutLvneIB7GEcxwHb+HTmnWBJ&#10;z7zDPRqFq3piLNFg7LVQDXEvKTUWWFWUdqmkxF5REG5gm5fGOh/3Cu5iqa6qusZ9ltSStCmdj4dj&#10;75JRdZU5oZMZKFbLGsiGYdNNr9y/Dxglh8ewuGUWLqllx8MhcFVnkpXK7n3FeU6Y2LD9zzMcI7rQ&#10;B28RCCauFmTa9YLPl2sEH+VRfi8AVFsKlmHh/ZLgoPDnBDuDXQ891A19Wne94F4Cur4DjxIL6LzP&#10;zH9JZVNZnOJ11eAYGbi/zrkH8mq3qy16vk8xARWmMn5F8KVU8ImSFicyVufHNQNBSf1CItR5PBq5&#10;Ee4Xo/F0iAs4lKwOJUxyNJVSboGSsFjaMPjXGlzN9+0klWvmvPIFv/erq0hfeX7S4AT2HdF9LdyI&#10;P1z78/tv2uI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YgUAAFtDb250ZW50X1R5cGVzXS54bWxQSwECFAAKAAAAAACHTuJAAAAAAAAAAAAAAAAA&#10;BgAAAAAAAAAAABAAAABEBAAAX3JlbHMvUEsBAhQAFAAAAAgAh07iQIoUZjzRAAAAlAEAAAsAAAAA&#10;AAAAAQAgAAAAaAQAAF9yZWxzLy5yZWxzUEsBAhQACgAAAAAAh07iQAAAAAAAAAAAAAAAAAQAAAAA&#10;AAAAAAAQAAAAAAAAAGRycy9QSwECFAAUAAAACACHTuJApnA95tUAAAAEAQAADwAAAAAAAAABACAA&#10;AAAiAAAAZHJzL2Rvd25yZXYueG1sUEsBAhQAFAAAAAgAh07iQJQoFy30AgAAGwcAAA4AAAAAAAAA&#10;AQAgAAAAJAEAAGRycy9lMm9Eb2MueG1sUEsFBgAAAAAGAAYAWQEAAIoGAAAAAA==&#10;">
                  <o:lock v:ext="edit" aspectratio="f"/>
                  <v:shape id="AutoShape 77" o:spid="_x0000_s1026" o:spt="32" type="#_x0000_t32" style="position:absolute;left:2111;top:15387;flip:y;height:441;width:0;" filled="f" stroked="t" coordsize="21600,21600" o:gfxdata="UEsDBAoAAAAAAIdO4kAAAAAAAAAAAAAAAAAEAAAAZHJzL1BLAwQUAAAACACHTuJABHh5P74AAADa&#10;AAAADwAAAGRycy9kb3ducmV2LnhtbEWPQWvCQBSE7wX/w/KE3uomPWgb3QSRVor0UiOB3B7ZZzaY&#10;fRuyW7X99V1B6HGYmW+YVXG1vTjT6DvHCtJZAoK4cbrjVsGhfH96AeEDssbeMSn4IQ9FPnlYYabd&#10;hb/ovA+tiBD2GSowIQyZlL4xZNHP3EAcvaMbLYYox1bqES8Rbnv5nCRzabHjuGBwoI2h5rT/tgqq&#10;qm/T+s1v6936s15YU1a1/FXqcZomSxCBruE/fG9/aAWvcLsSb4DM/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Hh5P74A&#10;AADaAAAADwAAAAAAAAABACAAAAAiAAAAZHJzL2Rvd25yZXYueG1sUEsBAhQAFAAAAAgAh07iQDMv&#10;BZ47AAAAOQAAABAAAAAAAAAAAQAgAAAADQEAAGRycy9zaGFwZXhtbC54bWxQSwUGAAAAAAYABgBb&#10;AQAAtwMAAAAA&#10;">
                    <v:fill on="f" focussize="0,0"/>
                    <v:stroke color="#7F7F7F" joinstyle="round"/>
                    <v:imagedata o:title=""/>
                    <o:lock v:ext="edit" aspectratio="f"/>
                  </v:shape>
                  <v:rect id="Rectangle 78" o:spid="_x0000_s1026" o:spt="1" style="position:absolute;left:1743;top:14699;height:688;width:688;v-text-anchor:middle;" filled="f" stroked="t" coordsize="21600,21600" o:gfxdata="UEsDBAoAAAAAAIdO4kAAAAAAAAAAAAAAAAAEAAAAZHJzL1BLAwQUAAAACACHTuJAFcZ5zr8AAADb&#10;AAAADwAAAGRycy9kb3ducmV2LnhtbEWPQW/CMAyF75P2HyJP2m2k7DCxQuDQbdKkXRhDY9ysxjSl&#10;jVM1WQv/Hh+QuNl6z+99XqxOvlUD9bEObGA6yUARl8HWXBnY/nw8zUDFhGyxDUwGzhRhtby/W2Bu&#10;w8jfNGxSpSSEY44GXEpdrnUsHXmMk9ARi3YIvccka19p2+Mo4b7Vz1n2oj3WLA0OOyoclc3m3xto&#10;3Nvx/as5F3/8OxS7dRpf97u1MY8P02wOKtEp3czX608r+EIvv8gAenk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XGec6/&#10;AAAA2wAAAA8AAAAAAAAAAQAgAAAAIgAAAGRycy9kb3ducmV2LnhtbFBLAQIUABQAAAAIAIdO4kAz&#10;LwWeOwAAADkAAAAQAAAAAAAAAAEAIAAAAA4BAABkcnMvc2hhcGV4bWwueG1sUEsFBgAAAAAGAAYA&#10;WwEAALgDAAAAAA==&#10;">
                    <v:fill on="f" focussize="0,0"/>
                    <v:stroke color="#7F7F7F" miterlimit="8" joinstyle="miter"/>
                    <v:imagedata o:title=""/>
                    <o:lock v:ext="edit" aspectratio="f"/>
                    <v:textbox>
                      <w:txbxContent>
                        <w:p>
                          <w:pPr>
                            <w:pStyle w:val="2"/>
                            <w:jc w:val="center"/>
                            <w:rPr>
                              <w:sz w:val="16"/>
                              <w:szCs w:val="16"/>
                            </w:rPr>
                          </w:pPr>
                          <w:r>
                            <w:rPr>
                              <w:sz w:val="22"/>
                              <w:szCs w:val="22"/>
                            </w:rPr>
                            <w:fldChar w:fldCharType="begin"/>
                          </w:r>
                          <w:r>
                            <w:instrText xml:space="preserve">PAGE    \* MERGEFORMAT</w:instrText>
                          </w:r>
                          <w:r>
                            <w:rPr>
                              <w:sz w:val="22"/>
                              <w:szCs w:val="22"/>
                            </w:rPr>
                            <w:fldChar w:fldCharType="separate"/>
                          </w:r>
                          <w:r>
                            <w:rPr>
                              <w:sz w:val="16"/>
                              <w:szCs w:val="16"/>
                              <w:lang w:val="zh-CN"/>
                            </w:rPr>
                            <w:t>2</w:t>
                          </w:r>
                          <w:r>
                            <w:rPr>
                              <w:sz w:val="16"/>
                              <w:szCs w:val="16"/>
                            </w:rPr>
                            <w:fldChar w:fldCharType="end"/>
                          </w:r>
                        </w:p>
                      </w:txbxContent>
                    </v:textbox>
                  </v:rect>
                </v:group>
              </w:pict>
            </mc:Fallback>
          </mc:AlternateContent>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8F5E11"/>
    <w:multiLevelType w:val="multilevel"/>
    <w:tmpl w:val="6D8F5E11"/>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8CB"/>
    <w:rsid w:val="00057009"/>
    <w:rsid w:val="000D2185"/>
    <w:rsid w:val="000E64AD"/>
    <w:rsid w:val="0015653A"/>
    <w:rsid w:val="001630B4"/>
    <w:rsid w:val="00171D25"/>
    <w:rsid w:val="001D4CA5"/>
    <w:rsid w:val="001F57D9"/>
    <w:rsid w:val="00317E76"/>
    <w:rsid w:val="00361A85"/>
    <w:rsid w:val="003C2F61"/>
    <w:rsid w:val="00407BF5"/>
    <w:rsid w:val="0044629A"/>
    <w:rsid w:val="004B0599"/>
    <w:rsid w:val="0052503A"/>
    <w:rsid w:val="00565D1F"/>
    <w:rsid w:val="00587900"/>
    <w:rsid w:val="005A41CB"/>
    <w:rsid w:val="005B53B9"/>
    <w:rsid w:val="006C6471"/>
    <w:rsid w:val="006D44D7"/>
    <w:rsid w:val="007218F6"/>
    <w:rsid w:val="007312A3"/>
    <w:rsid w:val="008168CB"/>
    <w:rsid w:val="00832DA5"/>
    <w:rsid w:val="0087444D"/>
    <w:rsid w:val="008D5581"/>
    <w:rsid w:val="008F5353"/>
    <w:rsid w:val="0090331A"/>
    <w:rsid w:val="00974FDA"/>
    <w:rsid w:val="00A70208"/>
    <w:rsid w:val="00A90DD2"/>
    <w:rsid w:val="00B027ED"/>
    <w:rsid w:val="00B07546"/>
    <w:rsid w:val="00B17DDC"/>
    <w:rsid w:val="00B2746C"/>
    <w:rsid w:val="00B9677B"/>
    <w:rsid w:val="00C84B31"/>
    <w:rsid w:val="00C91117"/>
    <w:rsid w:val="00CE7ED8"/>
    <w:rsid w:val="00D132E4"/>
    <w:rsid w:val="00D354D6"/>
    <w:rsid w:val="00DD5E5A"/>
    <w:rsid w:val="00DE2910"/>
    <w:rsid w:val="00DE74E6"/>
    <w:rsid w:val="00E96FEA"/>
    <w:rsid w:val="00F14420"/>
    <w:rsid w:val="00F27918"/>
    <w:rsid w:val="00F60F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4"/>
    <w:link w:val="3"/>
    <w:uiPriority w:val="99"/>
    <w:rPr>
      <w:sz w:val="18"/>
      <w:szCs w:val="18"/>
    </w:rPr>
  </w:style>
  <w:style w:type="character" w:customStyle="1" w:styleId="7">
    <w:name w:val="页脚 字符"/>
    <w:basedOn w:val="4"/>
    <w:link w:val="2"/>
    <w:uiPriority w:val="99"/>
    <w:rPr>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CB7383A-67C8-412F-B7A9-A176B253B1E9}">
  <ds:schemaRefs/>
</ds:datastoreItem>
</file>

<file path=docProps/app.xml><?xml version="1.0" encoding="utf-8"?>
<Properties xmlns="http://schemas.openxmlformats.org/officeDocument/2006/extended-properties" xmlns:vt="http://schemas.openxmlformats.org/officeDocument/2006/docPropsVTypes">
  <Template>Normal.dotm</Template>
  <Pages>1</Pages>
  <Words>651</Words>
  <Characters>3717</Characters>
  <Lines>30</Lines>
  <Paragraphs>8</Paragraphs>
  <TotalTime>2</TotalTime>
  <ScaleCrop>false</ScaleCrop>
  <LinksUpToDate>false</LinksUpToDate>
  <CharactersWithSpaces>4360</CharactersWithSpaces>
  <Application>WPS Office_11.1.0.7764_F1E327BC-269C-435d-A152-05C5408002CA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2018-08-14T01:54:00Z</dcterms:created>
  <dc:creator>Administrator</dc:creator>
  <cp:lastModifiedBy>飞雨</cp:lastModifiedBy>
  <dcterms:modified xsi:type="dcterms:W3CDTF">2018-09-06T02:41:46Z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2052-11.1.0.7764</vt:lpwstr>
  </property>
</Properties>
</file>